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br/>
        <w:t xml:space="preserve">12 февраля 1943 года после освобождения от немецких захватчиков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сельский Совет депутатов трудящихся возобновил свою деятельность.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Сельское поселение расположено в южной части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и граничит на севере с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Солнцевским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районом Курской области,  на западе - с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Ярыгинским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сельсоветом и с Кировским сельсоветом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области, на северо-востоке - с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Черновецким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сельсоветом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области,  на юге с Белгородской областью.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Центр поселения  – село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, который удален на 12 км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т районного центра пос. Пристень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 Территория сельсовета  имеет площадь 128,969 кв. км.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.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Поверхность представляет холмистую равнину, изрезанную оврагами.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Реки мелководные и относятся к бассейну Днепра. Наиболее значительной является река Донецкая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Сеймица</w:t>
      </w:r>
      <w:proofErr w:type="spellEnd"/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протекающая в восточной части сельсовета, с протяженностью по территории 30 км. ,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Вичинная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5 км.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октябре 2010 года  была проведена реорганизация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путем присоединения к ней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Колбасовского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Большесетинского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сельсовета расположены следующие населённые пункты: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с.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д. Ольховатка, х.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Подольхи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х.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Глафировка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д.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Колбасовка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с. Северное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Двоелучное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  с. Южное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Двоелучное</w:t>
      </w:r>
      <w:proofErr w:type="spellEnd"/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х. Озерки, х. Прудки, х. Свободный, с. Большие Сети, х. Пайки.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Население муниципального образования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района Курской области составляет – 1140 человек.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   На бюджете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находятся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: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МКУК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ЦСДК»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с.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; МКУК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Пристенская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центральная сельская библиотека» с.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; МКУК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Колбасовский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ЦСДК» д.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Колбасовка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.</w:t>
      </w:r>
    </w:p>
    <w:p w:rsidR="009869B0" w:rsidRDefault="009869B0" w:rsidP="009869B0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   На территории муниципального образования имеется: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МКОУ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Пристенская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СОШ» с.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МКОУ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Большесетинская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ОШ» с. Большие Сети, МКОУ «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Колбасовская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ОШ» д.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Колбасовка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в населённых пунктах с.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Пристенное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, с. Большие Сети, д.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Колбасовка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имеются медпункты, почтовые отделения, магазины.</w:t>
      </w:r>
      <w:proofErr w:type="gramEnd"/>
    </w:p>
    <w:p w:rsidR="0049617A" w:rsidRPr="009869B0" w:rsidRDefault="0049617A" w:rsidP="009869B0">
      <w:pPr>
        <w:rPr>
          <w:szCs w:val="28"/>
        </w:rPr>
      </w:pPr>
    </w:p>
    <w:sectPr w:rsidR="0049617A" w:rsidRPr="009869B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B6" w:rsidRDefault="00CB01B6">
      <w:pPr>
        <w:spacing w:after="0" w:line="240" w:lineRule="auto"/>
      </w:pPr>
      <w:r>
        <w:separator/>
      </w:r>
    </w:p>
  </w:endnote>
  <w:endnote w:type="continuationSeparator" w:id="0">
    <w:p w:rsidR="00CB01B6" w:rsidRDefault="00CB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Default="004961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617A" w:rsidRDefault="004961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B6" w:rsidRDefault="00CB01B6">
      <w:pPr>
        <w:spacing w:after="0" w:line="240" w:lineRule="auto"/>
      </w:pPr>
      <w:r>
        <w:separator/>
      </w:r>
    </w:p>
  </w:footnote>
  <w:footnote w:type="continuationSeparator" w:id="0">
    <w:p w:rsidR="00CB01B6" w:rsidRDefault="00CB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Pr="00505E87" w:rsidRDefault="0049617A" w:rsidP="00505E87">
    <w:pPr>
      <w:pStyle w:val="a3"/>
    </w:pPr>
    <w:r w:rsidRPr="00505E87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E87"/>
    <w:rsid w:val="00115A4C"/>
    <w:rsid w:val="00136B1A"/>
    <w:rsid w:val="001D25F9"/>
    <w:rsid w:val="001D5086"/>
    <w:rsid w:val="001F3E15"/>
    <w:rsid w:val="00293210"/>
    <w:rsid w:val="0032485B"/>
    <w:rsid w:val="0038701A"/>
    <w:rsid w:val="003D5341"/>
    <w:rsid w:val="003F0B5B"/>
    <w:rsid w:val="00430358"/>
    <w:rsid w:val="004730C7"/>
    <w:rsid w:val="0049617A"/>
    <w:rsid w:val="00505E87"/>
    <w:rsid w:val="0051079F"/>
    <w:rsid w:val="00512B9B"/>
    <w:rsid w:val="00654F22"/>
    <w:rsid w:val="006C5AFA"/>
    <w:rsid w:val="00792C37"/>
    <w:rsid w:val="007C7549"/>
    <w:rsid w:val="00810550"/>
    <w:rsid w:val="00824F82"/>
    <w:rsid w:val="00862780"/>
    <w:rsid w:val="0087675C"/>
    <w:rsid w:val="008B3EF0"/>
    <w:rsid w:val="009869B0"/>
    <w:rsid w:val="00A0073E"/>
    <w:rsid w:val="00AA18E8"/>
    <w:rsid w:val="00B03618"/>
    <w:rsid w:val="00B04F98"/>
    <w:rsid w:val="00B41B9E"/>
    <w:rsid w:val="00B44926"/>
    <w:rsid w:val="00BF3ADD"/>
    <w:rsid w:val="00C44F34"/>
    <w:rsid w:val="00C51AC5"/>
    <w:rsid w:val="00C83F50"/>
    <w:rsid w:val="00CA05A2"/>
    <w:rsid w:val="00CB01B6"/>
    <w:rsid w:val="00D377B2"/>
    <w:rsid w:val="00DB7D74"/>
    <w:rsid w:val="00DD58A6"/>
    <w:rsid w:val="00E2435B"/>
    <w:rsid w:val="00E61FB6"/>
    <w:rsid w:val="00EA14D3"/>
    <w:rsid w:val="00E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5E87"/>
    <w:rPr>
      <w:rFonts w:cs="Times New Roman"/>
    </w:rPr>
  </w:style>
  <w:style w:type="paragraph" w:styleId="a5">
    <w:name w:val="footer"/>
    <w:basedOn w:val="a"/>
    <w:link w:val="a6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87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986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03.10.2014 N 630-па"Об утверждении Порядка организации работы с обращениями граждан в Администрации Курской области"</dc:title>
  <dc:creator>ConsultantPlus</dc:creator>
  <cp:lastModifiedBy>master</cp:lastModifiedBy>
  <cp:revision>3</cp:revision>
  <cp:lastPrinted>2014-10-29T12:11:00Z</cp:lastPrinted>
  <dcterms:created xsi:type="dcterms:W3CDTF">2023-10-19T04:13:00Z</dcterms:created>
  <dcterms:modified xsi:type="dcterms:W3CDTF">2023-10-19T04:39:00Z</dcterms:modified>
</cp:coreProperties>
</file>