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070DCE" w:rsidRPr="00070DCE" w:rsidTr="00EE02D8">
        <w:trPr>
          <w:trHeight w:val="400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0DCE" w:rsidRPr="00B64BE1" w:rsidRDefault="00070DCE" w:rsidP="00EE02D8">
            <w:pPr>
              <w:keepNext/>
              <w:spacing w:before="80"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ФЕДЕРАЛЬНОЕ СТАТИСТИЧЕСКОЕ НАБЛЮДЕНИЕ</w:t>
            </w:r>
          </w:p>
        </w:tc>
      </w:tr>
    </w:tbl>
    <w:p w:rsidR="00070DCE" w:rsidRPr="00B64BE1" w:rsidRDefault="00070DCE" w:rsidP="00070DCE">
      <w:pPr>
        <w:spacing w:after="0" w:line="8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0DCE" w:rsidRPr="00B64BE1" w:rsidRDefault="00070DCE" w:rsidP="00070DCE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val="ru-MO" w:eastAsia="ru-RU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2048"/>
      </w:tblGrid>
      <w:tr w:rsidR="00070DCE" w:rsidRPr="00070DCE" w:rsidTr="00EE02D8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070DCE" w:rsidRPr="00B64BE1" w:rsidRDefault="00070DCE" w:rsidP="00EE0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val="ru-MO"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B64BE1">
              <w:rPr>
                <w:rFonts w:ascii="Times New Roman" w:eastAsia="Times New Roman" w:hAnsi="Times New Roman"/>
                <w:sz w:val="20"/>
                <w:szCs w:val="24"/>
                <w:lang w:val="ru-MO" w:eastAsia="ru-RU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070DCE" w:rsidRPr="00B64BE1" w:rsidRDefault="00070DCE" w:rsidP="00070DC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070DCE" w:rsidRPr="00070DCE" w:rsidTr="00EE02D8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DCE" w:rsidRPr="00B64BE1" w:rsidRDefault="00070DCE" w:rsidP="00EE02D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ВОЗМОЖНО ПРЕДОСТАВЛЕНИЕ В ЭЛЕКТРОННОМ ВИДЕ</w:t>
            </w:r>
          </w:p>
        </w:tc>
      </w:tr>
    </w:tbl>
    <w:p w:rsidR="00070DCE" w:rsidRPr="00B64BE1" w:rsidRDefault="00DE3085" w:rsidP="00070DC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u-MO" w:eastAsia="ru-RU"/>
        </w:rPr>
      </w:pPr>
      <w:r w:rsidRPr="00DE3085">
        <w:rPr>
          <w:rFonts w:ascii="Times New Roman" w:eastAsia="Times New Roman" w:hAnsi="Times New Roman"/>
          <w:noProof/>
          <w:sz w:val="24"/>
          <w:szCs w:val="20"/>
          <w:lang w:eastAsia="ru-RU"/>
        </w:rPr>
        <w:pict>
          <v:rect id="Прямоугольник 3" o:spid="_x0000_s1026" style="position:absolute;margin-left:7.7pt;margin-top:.95pt;width:727.45pt;height:203.6pt;z-index:-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" o:allowincell="f" filled="f" stroked="f">
            <v:textbox inset="1pt,1pt,1pt,1pt">
              <w:txbxContent>
                <w:p w:rsidR="00070DCE" w:rsidRDefault="00070DCE" w:rsidP="00070DCE"/>
              </w:txbxContent>
            </v:textbox>
          </v:rect>
        </w:pict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691"/>
        <w:gridCol w:w="9349"/>
        <w:gridCol w:w="2274"/>
      </w:tblGrid>
      <w:tr w:rsidR="00070DCE" w:rsidRPr="00070DCE" w:rsidTr="00EE02D8">
        <w:tc>
          <w:tcPr>
            <w:tcW w:w="2691" w:type="dxa"/>
          </w:tcPr>
          <w:p w:rsidR="00070DCE" w:rsidRPr="00B64BE1" w:rsidRDefault="00070DCE" w:rsidP="00EE0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070DCE" w:rsidRPr="00B64BE1" w:rsidRDefault="00DE3085" w:rsidP="00EE0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fldChar w:fldCharType="begin"/>
            </w:r>
            <w:r w:rsidR="00070DCE"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instrText xml:space="preserve"> INCLUDETEXT "c:\\access20\\kformp\\name.txt" \* MERGEFORMAT </w:instrText>
            </w: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fldChar w:fldCharType="separate"/>
            </w: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fldChar w:fldCharType="begin"/>
            </w:r>
            <w:r w:rsidR="00070DCE"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instrText xml:space="preserve"> INCLUDETEXT "c:\\access20\\kformp\\name.txt" \* MERGEFORMAT </w:instrText>
            </w: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fldChar w:fldCharType="separate"/>
            </w:r>
            <w:r w:rsidR="00070DCE"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СВЕДЕНИЯ О ДОПОЛНИТЕЛЬНОМ ПРОФЕССИОНАЛЬНОМ ОБРАЗОВАНИИ</w:t>
            </w:r>
          </w:p>
          <w:p w:rsidR="00070DCE" w:rsidRPr="00B64BE1" w:rsidRDefault="00070DCE" w:rsidP="00EE0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МУНИЦИПАЛЬНЫХ СЛУЖАЩИХ</w:t>
            </w:r>
            <w:r w:rsidR="00DE3085"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fldChar w:fldCharType="end"/>
            </w:r>
            <w:r w:rsidR="00DE3085"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fldChar w:fldCharType="end"/>
            </w:r>
          </w:p>
          <w:p w:rsidR="00070DCE" w:rsidRPr="00B64BE1" w:rsidRDefault="00070DCE" w:rsidP="00CD5251">
            <w:pPr>
              <w:spacing w:after="6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за 20</w:t>
            </w:r>
            <w:r w:rsidR="00CD525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18</w:t>
            </w: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год</w:t>
            </w:r>
          </w:p>
        </w:tc>
        <w:tc>
          <w:tcPr>
            <w:tcW w:w="2274" w:type="dxa"/>
          </w:tcPr>
          <w:p w:rsidR="00070DCE" w:rsidRPr="00B64BE1" w:rsidRDefault="00070DCE" w:rsidP="00EE0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070DCE" w:rsidRPr="00B64BE1" w:rsidRDefault="00DE3085" w:rsidP="00070DCE">
      <w:pPr>
        <w:spacing w:after="0" w:line="540" w:lineRule="exac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E3085">
        <w:rPr>
          <w:rFonts w:ascii="Times New Roman" w:eastAsia="Times New Roman" w:hAnsi="Times New Roman"/>
          <w:noProof/>
          <w:sz w:val="24"/>
          <w:szCs w:val="20"/>
          <w:lang w:eastAsia="ru-RU"/>
        </w:rPr>
        <w:pict>
          <v:rect id="Прямоугольник 2" o:spid="_x0000_s1027" style="position:absolute;margin-left:597.55pt;margin-top:24.8pt;width:117.5pt;height:16.5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" o:allowincell="f" fillcolor="#f2f2f2" strokeweight="1.25pt"/>
        </w:pic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796"/>
        <w:gridCol w:w="3119"/>
        <w:gridCol w:w="202"/>
        <w:gridCol w:w="3483"/>
      </w:tblGrid>
      <w:tr w:rsidR="00070DCE" w:rsidRPr="00070DCE" w:rsidTr="00EE02D8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0DCE" w:rsidRPr="00B64BE1" w:rsidRDefault="00070DCE" w:rsidP="00EE0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0DCE" w:rsidRPr="00B64BE1" w:rsidRDefault="00070DCE" w:rsidP="00EE0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Сроки предоставления</w:t>
            </w:r>
          </w:p>
        </w:tc>
        <w:tc>
          <w:tcPr>
            <w:tcW w:w="202" w:type="dxa"/>
          </w:tcPr>
          <w:p w:rsidR="00070DCE" w:rsidRPr="00B64BE1" w:rsidRDefault="00070DCE" w:rsidP="00EE0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83" w:type="dxa"/>
          </w:tcPr>
          <w:p w:rsidR="00070DCE" w:rsidRPr="00B64BE1" w:rsidRDefault="00070DCE" w:rsidP="00EE0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Форма №2-МС </w:t>
            </w:r>
          </w:p>
        </w:tc>
      </w:tr>
      <w:tr w:rsidR="00070DCE" w:rsidRPr="00070DCE" w:rsidTr="00EE02D8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DE3085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pict>
                <v:rect id="Прямоугольник 1" o:spid="_x0000_s1028" style="position:absolute;margin-left:603.1pt;margin-top:74.75pt;width:110.3pt;height:15.05pt;z-index:-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" o:allowincell="f" fillcolor="#f2f2f2" strokeweight="1.25pt"/>
              </w:pict>
            </w:r>
            <w:r w:rsidR="00070DCE" w:rsidRPr="00B64B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органы местного самоуправления, избирательные комиссии муниципальных образований:</w:t>
            </w:r>
          </w:p>
          <w:p w:rsidR="00070DCE" w:rsidRPr="00B64BE1" w:rsidRDefault="00070DCE" w:rsidP="00EE02D8">
            <w:pPr>
              <w:spacing w:before="60" w:after="0" w:line="180" w:lineRule="exact"/>
              <w:ind w:left="284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- территориальному органу Росстата в субъекте Российской Федерации </w:t>
            </w:r>
            <w:r w:rsidRPr="00B64BE1">
              <w:rPr>
                <w:rFonts w:ascii="Times New Roman" w:eastAsia="Times New Roman" w:hAnsi="Times New Roman"/>
                <w:sz w:val="20"/>
                <w:szCs w:val="24"/>
                <w:lang w:val="ru-MO" w:eastAsia="ru-RU"/>
              </w:rPr>
              <w:br/>
              <w:t xml:space="preserve">  </w:t>
            </w:r>
            <w:proofErr w:type="spellStart"/>
            <w:r w:rsidRPr="00B64BE1">
              <w:rPr>
                <w:rFonts w:ascii="Times New Roman" w:eastAsia="Times New Roman" w:hAnsi="Times New Roman"/>
                <w:sz w:val="20"/>
                <w:szCs w:val="24"/>
                <w:lang w:val="ru-MO" w:eastAsia="ru-RU"/>
              </w:rPr>
              <w:t>п</w:t>
            </w:r>
            <w:proofErr w:type="spellEnd"/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 установленному им адресу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before="40" w:after="0" w:line="18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10 февраля </w:t>
            </w:r>
          </w:p>
          <w:p w:rsidR="00070DCE" w:rsidRPr="00B64BE1" w:rsidRDefault="00C00351" w:rsidP="00EE02D8">
            <w:pPr>
              <w:spacing w:before="40" w:after="0" w:line="18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</w:t>
            </w:r>
            <w:r w:rsidR="00070DCE"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осле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  <w:r w:rsidR="00070DCE"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отчетного периода</w:t>
            </w:r>
          </w:p>
        </w:tc>
        <w:tc>
          <w:tcPr>
            <w:tcW w:w="202" w:type="dxa"/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3483" w:type="dxa"/>
          </w:tcPr>
          <w:p w:rsidR="00070DCE" w:rsidRPr="00B64BE1" w:rsidRDefault="00070DCE" w:rsidP="00EE0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Приказ Росстата:</w:t>
            </w: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br/>
              <w:t>Об утверждении формы</w:t>
            </w:r>
          </w:p>
          <w:p w:rsidR="00070DCE" w:rsidRPr="00B64BE1" w:rsidRDefault="00070DCE" w:rsidP="00EE0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 02.08.2016 № 379</w:t>
            </w:r>
          </w:p>
          <w:p w:rsidR="00070DCE" w:rsidRPr="00B64BE1" w:rsidRDefault="00070DCE" w:rsidP="00EE0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 внесении изменений (при наличии)</w:t>
            </w: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br/>
            </w:r>
            <w:proofErr w:type="gramStart"/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</w:t>
            </w:r>
            <w:proofErr w:type="gramEnd"/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 ____________ № ___</w:t>
            </w:r>
          </w:p>
          <w:p w:rsidR="00070DCE" w:rsidRPr="00B64BE1" w:rsidRDefault="00070DCE" w:rsidP="00EE0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val="ru-MO"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  ____________ № ___</w:t>
            </w:r>
          </w:p>
          <w:p w:rsidR="00070DCE" w:rsidRPr="00B64BE1" w:rsidRDefault="00DE3085" w:rsidP="00EE02D8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fldSimple w:instr=" INCLUDETEXT &quot;c:\\access20\\kformp\\period.txt&quot; \* MERGEFORMAT ">
              <w:r w:rsidR="00070DCE" w:rsidRPr="00B64BE1">
                <w:rPr>
                  <w:rFonts w:ascii="Times New Roman" w:eastAsia="Times New Roman" w:hAnsi="Times New Roman"/>
                  <w:sz w:val="20"/>
                  <w:szCs w:val="24"/>
                  <w:lang w:eastAsia="ru-RU"/>
                </w:rPr>
                <w:t xml:space="preserve"> Годовая </w:t>
              </w:r>
            </w:fldSimple>
          </w:p>
        </w:tc>
      </w:tr>
    </w:tbl>
    <w:p w:rsidR="00070DCE" w:rsidRPr="00B64BE1" w:rsidRDefault="00070DCE" w:rsidP="00070DC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0DCE" w:rsidRPr="00B64BE1" w:rsidRDefault="00070DCE" w:rsidP="00070DCE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070DCE" w:rsidRPr="00B64BE1" w:rsidRDefault="00070DCE" w:rsidP="00070DCE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070DCE" w:rsidRPr="00B64BE1" w:rsidRDefault="00070DCE" w:rsidP="00070DCE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560"/>
        <w:gridCol w:w="4299"/>
        <w:gridCol w:w="4300"/>
        <w:gridCol w:w="4300"/>
      </w:tblGrid>
      <w:tr w:rsidR="00070DCE" w:rsidRPr="00070DCE" w:rsidTr="00EE02D8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8A5373">
            <w:pPr>
              <w:spacing w:before="120" w:after="80" w:line="16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Наименование отчитывающейся организации</w:t>
            </w: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  <w:r w:rsidR="008A537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Администрация </w:t>
            </w:r>
            <w:proofErr w:type="spellStart"/>
            <w:r w:rsidR="008A537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Пристенского</w:t>
            </w:r>
            <w:proofErr w:type="spellEnd"/>
            <w:r w:rsidR="008A537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сельсовета </w:t>
            </w:r>
            <w:proofErr w:type="spellStart"/>
            <w:r w:rsidR="008A537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Пристенского</w:t>
            </w:r>
            <w:proofErr w:type="spellEnd"/>
            <w:r w:rsidR="008A5373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070DCE" w:rsidRPr="00070DCE" w:rsidTr="00EE02D8">
        <w:trPr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before="120" w:after="80" w:line="16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Почтовый адрес</w:t>
            </w:r>
            <w:r w:rsidR="008A5373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:306204 Курская область </w:t>
            </w:r>
            <w:proofErr w:type="spellStart"/>
            <w:r w:rsidR="008A5373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Пристенский</w:t>
            </w:r>
            <w:proofErr w:type="spellEnd"/>
            <w:r w:rsidR="008A5373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район с. </w:t>
            </w:r>
            <w:proofErr w:type="spellStart"/>
            <w:r w:rsidR="008A5373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Пристенное</w:t>
            </w:r>
            <w:proofErr w:type="spellEnd"/>
            <w:r w:rsidR="008A5373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ул. Центральная д.30</w:t>
            </w: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_________________________________________________________________________________________________________________________</w:t>
            </w:r>
          </w:p>
        </w:tc>
      </w:tr>
      <w:tr w:rsidR="00070DCE" w:rsidRPr="00070DCE" w:rsidTr="00EE02D8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70DCE" w:rsidRPr="00B64BE1" w:rsidRDefault="00070DCE" w:rsidP="00EE02D8">
            <w:pPr>
              <w:spacing w:before="240" w:after="0" w:line="16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Код</w:t>
            </w:r>
          </w:p>
        </w:tc>
        <w:tc>
          <w:tcPr>
            <w:tcW w:w="12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070DCE" w:rsidRPr="00B64BE1" w:rsidRDefault="00070DCE" w:rsidP="00EE02D8">
            <w:pPr>
              <w:spacing w:before="120" w:after="120" w:line="16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Код</w:t>
            </w:r>
          </w:p>
        </w:tc>
      </w:tr>
      <w:tr w:rsidR="00070DCE" w:rsidRPr="00070DCE" w:rsidTr="00EE02D8">
        <w:trPr>
          <w:cantSplit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формы </w:t>
            </w:r>
          </w:p>
          <w:p w:rsidR="00070DCE" w:rsidRPr="00B64BE1" w:rsidRDefault="00070DCE" w:rsidP="00EE02D8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 ОКУД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отчитывающейся организации </w:t>
            </w: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br/>
              <w:t>по ОКПО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180" w:lineRule="atLeas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ru-MO"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val="ru-MO" w:eastAsia="ru-RU"/>
              </w:rPr>
              <w:t>3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ru-MO"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val="ru-MO" w:eastAsia="ru-RU"/>
              </w:rPr>
              <w:t>4</w:t>
            </w:r>
          </w:p>
        </w:tc>
      </w:tr>
      <w:tr w:rsidR="00070DCE" w:rsidRPr="00070DCE" w:rsidTr="00EE02D8">
        <w:trPr>
          <w:cantSplit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0DCE" w:rsidRPr="00B64BE1" w:rsidRDefault="00070DCE" w:rsidP="00EE0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0606018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0DCE" w:rsidRPr="00B64BE1" w:rsidRDefault="00CD5251" w:rsidP="00EE0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04178031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0DCE" w:rsidRPr="00B64BE1" w:rsidRDefault="00070DCE" w:rsidP="00EE0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070DCE" w:rsidRPr="00B64BE1" w:rsidRDefault="00070DCE" w:rsidP="00070DC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0DCE" w:rsidRPr="00B64BE1" w:rsidRDefault="00070DCE" w:rsidP="00070D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b/>
          <w:sz w:val="24"/>
          <w:szCs w:val="24"/>
          <w:lang w:val="ru-MO" w:eastAsia="ru-RU"/>
        </w:rPr>
        <w:t xml:space="preserve">Раздел 1. Численность работников, замещавших муниципальные должности и должности муниципальной службы, </w:t>
      </w:r>
      <w:r w:rsidRPr="00B64BE1">
        <w:rPr>
          <w:rFonts w:ascii="Times New Roman" w:eastAsia="Times New Roman" w:hAnsi="Times New Roman"/>
          <w:b/>
          <w:sz w:val="24"/>
          <w:szCs w:val="24"/>
          <w:lang w:val="ru-MO" w:eastAsia="ru-RU"/>
        </w:rPr>
        <w:br/>
        <w:t>получивших дополнительное профессиональное образование в 20</w:t>
      </w:r>
      <w:r w:rsidR="00CD5251">
        <w:rPr>
          <w:rFonts w:ascii="Times New Roman" w:eastAsia="Times New Roman" w:hAnsi="Times New Roman"/>
          <w:b/>
          <w:sz w:val="24"/>
          <w:szCs w:val="24"/>
          <w:lang w:val="ru-MO" w:eastAsia="ru-RU"/>
        </w:rPr>
        <w:t>18</w:t>
      </w:r>
      <w:r w:rsidRPr="00B64BE1">
        <w:rPr>
          <w:rFonts w:ascii="Times New Roman" w:eastAsia="Times New Roman" w:hAnsi="Times New Roman"/>
          <w:b/>
          <w:sz w:val="24"/>
          <w:szCs w:val="24"/>
          <w:lang w:val="ru-MO" w:eastAsia="ru-RU"/>
        </w:rPr>
        <w:t xml:space="preserve"> году</w:t>
      </w:r>
    </w:p>
    <w:p w:rsidR="00070DCE" w:rsidRPr="00B64BE1" w:rsidRDefault="00070DCE" w:rsidP="00070DC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val="en-US" w:eastAsia="ru-RU"/>
        </w:rPr>
      </w:pPr>
      <w:r w:rsidRPr="00B64BE1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Код по ОКЕИ: человек </w:t>
      </w:r>
      <w:r w:rsidRPr="00B64BE1">
        <w:rPr>
          <w:rFonts w:ascii="Times New Roman" w:eastAsia="Times New Roman" w:hAnsi="Times New Roman"/>
          <w:sz w:val="20"/>
          <w:szCs w:val="24"/>
          <w:lang w:eastAsia="ru-RU"/>
        </w:rPr>
        <w:sym w:font="Symbol" w:char="F02D"/>
      </w:r>
      <w:r w:rsidRPr="00B64BE1">
        <w:rPr>
          <w:rFonts w:ascii="Times New Roman" w:eastAsia="Times New Roman" w:hAnsi="Times New Roman"/>
          <w:sz w:val="20"/>
          <w:szCs w:val="24"/>
          <w:lang w:eastAsia="ru-RU"/>
        </w:rPr>
        <w:t xml:space="preserve"> 792</w:t>
      </w:r>
    </w:p>
    <w:tbl>
      <w:tblPr>
        <w:tblW w:w="4900" w:type="pct"/>
        <w:jc w:val="center"/>
        <w:tblInd w:w="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5701"/>
        <w:gridCol w:w="897"/>
        <w:gridCol w:w="1274"/>
        <w:gridCol w:w="1283"/>
        <w:gridCol w:w="1709"/>
        <w:gridCol w:w="1706"/>
        <w:gridCol w:w="1906"/>
        <w:gridCol w:w="12"/>
      </w:tblGrid>
      <w:tr w:rsidR="00070DCE" w:rsidRPr="00070DCE" w:rsidTr="00EE02D8">
        <w:trPr>
          <w:gridAfter w:val="1"/>
          <w:wAfter w:w="12" w:type="dxa"/>
          <w:cantSplit/>
          <w:trHeight w:val="674"/>
          <w:tblHeader/>
          <w:jc w:val="center"/>
        </w:trPr>
        <w:tc>
          <w:tcPr>
            <w:tcW w:w="60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№</w:t>
            </w: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br/>
              <w:t>строки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Всего </w:t>
            </w:r>
            <w:proofErr w:type="gramStart"/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работ</w:t>
            </w:r>
            <w:r w:rsidRPr="00B64BE1">
              <w:rPr>
                <w:rFonts w:ascii="Times New Roman" w:eastAsia="Times New Roman" w:hAnsi="Times New Roman"/>
                <w:sz w:val="20"/>
                <w:szCs w:val="24"/>
                <w:lang w:val="ru-MO" w:eastAsia="ru-RU"/>
              </w:rPr>
              <w:t>-</w:t>
            </w:r>
            <w:proofErr w:type="spellStart"/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ников</w:t>
            </w:r>
            <w:proofErr w:type="spellEnd"/>
            <w:proofErr w:type="gramEnd"/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br/>
              <w:t xml:space="preserve">на конец </w:t>
            </w:r>
          </w:p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отчетного года, человек</w:t>
            </w:r>
          </w:p>
        </w:tc>
        <w:tc>
          <w:tcPr>
            <w:tcW w:w="13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Из них получили </w:t>
            </w:r>
            <w:proofErr w:type="gramStart"/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дополни</w:t>
            </w:r>
            <w:r w:rsidRPr="00B64BE1">
              <w:rPr>
                <w:rFonts w:ascii="Times New Roman" w:eastAsia="Times New Roman" w:hAnsi="Times New Roman"/>
                <w:sz w:val="20"/>
                <w:szCs w:val="24"/>
                <w:lang w:val="ru-MO" w:eastAsia="ru-RU"/>
              </w:rPr>
              <w:t>-</w:t>
            </w: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тельное</w:t>
            </w:r>
            <w:proofErr w:type="gramEnd"/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профес</w:t>
            </w:r>
            <w:proofErr w:type="spellEnd"/>
            <w:r w:rsidRPr="00B64BE1">
              <w:rPr>
                <w:rFonts w:ascii="Times New Roman" w:eastAsia="Times New Roman" w:hAnsi="Times New Roman"/>
                <w:sz w:val="20"/>
                <w:szCs w:val="24"/>
                <w:lang w:val="ru-MO" w:eastAsia="ru-RU"/>
              </w:rPr>
              <w:t>-</w:t>
            </w:r>
            <w:proofErr w:type="spellStart"/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сиональное</w:t>
            </w:r>
            <w:proofErr w:type="spellEnd"/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образование</w:t>
            </w: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br/>
              <w:t xml:space="preserve"> в отчетном году - всего</w:t>
            </w:r>
          </w:p>
        </w:tc>
        <w:tc>
          <w:tcPr>
            <w:tcW w:w="5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В том числе по дополнительным </w:t>
            </w: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br/>
              <w:t>профессиональным программам</w:t>
            </w:r>
          </w:p>
        </w:tc>
      </w:tr>
      <w:tr w:rsidR="00070DCE" w:rsidRPr="00070DCE" w:rsidTr="00EE02D8">
        <w:trPr>
          <w:gridAfter w:val="1"/>
          <w:wAfter w:w="12" w:type="dxa"/>
          <w:cantSplit/>
          <w:trHeight w:val="1548"/>
          <w:tblHeader/>
          <w:jc w:val="center"/>
        </w:trPr>
        <w:tc>
          <w:tcPr>
            <w:tcW w:w="60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DCE" w:rsidRPr="00B64BE1" w:rsidRDefault="00070DCE" w:rsidP="00EE0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DCE" w:rsidRPr="00B64BE1" w:rsidRDefault="00070DCE" w:rsidP="00EE0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DCE" w:rsidRPr="00B64BE1" w:rsidRDefault="00070DCE" w:rsidP="00EE0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3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DCE" w:rsidRPr="00B64BE1" w:rsidRDefault="00070DCE" w:rsidP="00EE0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  <w:proofErr w:type="spellStart"/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профессиональ</w:t>
            </w:r>
            <w:proofErr w:type="spellEnd"/>
            <w:r w:rsidRPr="00B64BE1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-</w:t>
            </w:r>
          </w:p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ной </w:t>
            </w:r>
            <w:proofErr w:type="spellStart"/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перепод</w:t>
            </w:r>
            <w:proofErr w:type="spellEnd"/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-</w:t>
            </w:r>
          </w:p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готовки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повышенияквалификации</w:t>
            </w:r>
            <w:proofErr w:type="spellEnd"/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дополнительного профессионального образования за пределами </w:t>
            </w:r>
          </w:p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территории Российской </w:t>
            </w:r>
          </w:p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Федерации</w:t>
            </w:r>
          </w:p>
        </w:tc>
      </w:tr>
      <w:tr w:rsidR="00070DCE" w:rsidRPr="00070DCE" w:rsidTr="00EE02D8">
        <w:trPr>
          <w:cantSplit/>
          <w:trHeight w:val="138"/>
          <w:tblHeader/>
          <w:jc w:val="center"/>
        </w:trPr>
        <w:tc>
          <w:tcPr>
            <w:tcW w:w="6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0DCE" w:rsidRPr="00B64BE1" w:rsidRDefault="00070DCE" w:rsidP="00EE02D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</w:t>
            </w:r>
          </w:p>
        </w:tc>
      </w:tr>
      <w:tr w:rsidR="00070DCE" w:rsidRPr="00070DCE" w:rsidTr="00EE02D8">
        <w:trPr>
          <w:cantSplit/>
          <w:trHeight w:val="227"/>
          <w:tblHeader/>
          <w:jc w:val="center"/>
        </w:trPr>
        <w:tc>
          <w:tcPr>
            <w:tcW w:w="6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0DCE" w:rsidRPr="00B64BE1" w:rsidRDefault="00070DCE" w:rsidP="00EE02D8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Муниципальные должности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0DCE" w:rsidRPr="00B64BE1" w:rsidRDefault="00070DCE" w:rsidP="00EE02D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101</w:t>
            </w: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373" w:rsidRPr="00B64BE1" w:rsidRDefault="008A5373" w:rsidP="008A5373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rPr>
          <w:cantSplit/>
          <w:trHeight w:val="138"/>
          <w:tblHeader/>
          <w:jc w:val="center"/>
        </w:trPr>
        <w:tc>
          <w:tcPr>
            <w:tcW w:w="6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0DCE" w:rsidRPr="00B64BE1" w:rsidRDefault="00070DCE" w:rsidP="00EE02D8">
            <w:pPr>
              <w:spacing w:after="0" w:line="26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Должности муниципальной службы - всего (сумма строк с 103 по 10</w:t>
            </w:r>
            <w:r w:rsidRPr="00B64BE1">
              <w:rPr>
                <w:rFonts w:ascii="Times New Roman" w:eastAsia="Times New Roman" w:hAnsi="Times New Roman"/>
                <w:sz w:val="20"/>
                <w:szCs w:val="24"/>
                <w:lang w:val="ru-MO" w:eastAsia="ru-RU"/>
              </w:rPr>
              <w:t>7</w:t>
            </w: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0DCE" w:rsidRPr="00B64BE1" w:rsidRDefault="00070DCE" w:rsidP="00EE02D8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102</w:t>
            </w: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8A5373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rPr>
          <w:cantSplit/>
          <w:trHeight w:val="138"/>
          <w:tblHeader/>
          <w:jc w:val="center"/>
        </w:trPr>
        <w:tc>
          <w:tcPr>
            <w:tcW w:w="6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  по группам должностей:</w:t>
            </w:r>
          </w:p>
          <w:p w:rsidR="00070DCE" w:rsidRPr="00B64BE1" w:rsidRDefault="00070DCE" w:rsidP="00EE02D8">
            <w:pPr>
              <w:spacing w:before="60" w:after="0" w:line="20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     высшие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0DCE" w:rsidRPr="00B64BE1" w:rsidRDefault="00070DCE" w:rsidP="00EE02D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103</w:t>
            </w: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8A5373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rPr>
          <w:cantSplit/>
          <w:trHeight w:val="138"/>
          <w:tblHeader/>
          <w:jc w:val="center"/>
        </w:trPr>
        <w:tc>
          <w:tcPr>
            <w:tcW w:w="6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before="60" w:after="0" w:line="20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     главные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0DCE" w:rsidRPr="00B64BE1" w:rsidRDefault="00070DCE" w:rsidP="00EE02D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104</w:t>
            </w: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8A5373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rPr>
          <w:cantSplit/>
          <w:trHeight w:val="138"/>
          <w:tblHeader/>
          <w:jc w:val="center"/>
        </w:trPr>
        <w:tc>
          <w:tcPr>
            <w:tcW w:w="6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before="60" w:after="0" w:line="20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     ведущие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0DCE" w:rsidRPr="00B64BE1" w:rsidRDefault="00070DCE" w:rsidP="00EE02D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105</w:t>
            </w: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rPr>
          <w:cantSplit/>
          <w:trHeight w:val="138"/>
          <w:tblHeader/>
          <w:jc w:val="center"/>
        </w:trPr>
        <w:tc>
          <w:tcPr>
            <w:tcW w:w="6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before="60" w:after="0" w:line="20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     старшие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0DCE" w:rsidRPr="00B64BE1" w:rsidRDefault="00070DCE" w:rsidP="00EE02D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106</w:t>
            </w: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rPr>
          <w:cantSplit/>
          <w:trHeight w:val="138"/>
          <w:tblHeader/>
          <w:jc w:val="center"/>
        </w:trPr>
        <w:tc>
          <w:tcPr>
            <w:tcW w:w="6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before="60" w:after="0" w:line="20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     младшие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0DCE" w:rsidRPr="00B64BE1" w:rsidRDefault="00070DCE" w:rsidP="00EE02D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107</w:t>
            </w: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8A5373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rPr>
          <w:cantSplit/>
          <w:trHeight w:val="138"/>
          <w:tblHeader/>
          <w:jc w:val="center"/>
        </w:trPr>
        <w:tc>
          <w:tcPr>
            <w:tcW w:w="6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before="40" w:after="0" w:line="20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 Из строки 102 должности, учреждаемые для </w:t>
            </w:r>
            <w:proofErr w:type="gramStart"/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непосредственного</w:t>
            </w:r>
            <w:proofErr w:type="gramEnd"/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  </w:t>
            </w:r>
          </w:p>
          <w:p w:rsidR="00070DCE" w:rsidRPr="00B64BE1" w:rsidRDefault="00070DCE" w:rsidP="00EE02D8">
            <w:pPr>
              <w:spacing w:before="40" w:after="0" w:line="20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 обеспечения исполнения полномочий лица, замещающего </w:t>
            </w:r>
          </w:p>
          <w:p w:rsidR="00070DCE" w:rsidRPr="00B64BE1" w:rsidRDefault="00070DCE" w:rsidP="00EE02D8">
            <w:pPr>
              <w:spacing w:before="40" w:after="0" w:line="20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 муниципальную должность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0DCE" w:rsidRPr="00B64BE1" w:rsidRDefault="00070DCE" w:rsidP="00EE02D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108</w:t>
            </w: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rPr>
          <w:cantSplit/>
          <w:trHeight w:val="138"/>
          <w:tblHeader/>
          <w:jc w:val="center"/>
        </w:trPr>
        <w:tc>
          <w:tcPr>
            <w:tcW w:w="6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before="40" w:after="0" w:line="200" w:lineRule="exact"/>
              <w:ind w:right="-57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Итого замещали муниципальные должности и должности муниципальной службы (сумма строк 101 и 102; 110 и 111)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0DCE" w:rsidRPr="00B64BE1" w:rsidRDefault="00070DCE" w:rsidP="00EE02D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109</w:t>
            </w: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8A5373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rPr>
          <w:cantSplit/>
          <w:trHeight w:val="138"/>
          <w:tblHeader/>
          <w:jc w:val="center"/>
        </w:trPr>
        <w:tc>
          <w:tcPr>
            <w:tcW w:w="6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before="60" w:after="0" w:line="180" w:lineRule="exact"/>
              <w:rPr>
                <w:rFonts w:ascii="Times New Roman" w:eastAsia="Times New Roman" w:hAnsi="Times New Roman"/>
                <w:sz w:val="20"/>
                <w:szCs w:val="24"/>
                <w:lang w:val="ru-MO"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        в том числе: </w:t>
            </w:r>
          </w:p>
          <w:p w:rsidR="00070DCE" w:rsidRPr="00B64BE1" w:rsidRDefault="00070DCE" w:rsidP="00EE02D8">
            <w:pPr>
              <w:spacing w:before="60"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     женщины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0DCE" w:rsidRPr="00B64BE1" w:rsidRDefault="00070DCE" w:rsidP="00EE02D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110</w:t>
            </w: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8A5373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rPr>
          <w:cantSplit/>
          <w:trHeight w:val="138"/>
          <w:tblHeader/>
          <w:jc w:val="center"/>
        </w:trPr>
        <w:tc>
          <w:tcPr>
            <w:tcW w:w="6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before="60"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     мужчины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0DCE" w:rsidRPr="00B64BE1" w:rsidRDefault="00070DCE" w:rsidP="00EE02D8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111</w:t>
            </w: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8A5373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rPr>
          <w:cantSplit/>
          <w:trHeight w:val="138"/>
          <w:tblHeader/>
          <w:jc w:val="center"/>
        </w:trPr>
        <w:tc>
          <w:tcPr>
            <w:tcW w:w="6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before="40" w:after="0" w:line="20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u w:val="single"/>
                <w:lang w:eastAsia="ru-RU"/>
              </w:rPr>
              <w:t>Из строки 10</w:t>
            </w:r>
            <w:r w:rsidRPr="00B64BE1">
              <w:rPr>
                <w:rFonts w:ascii="Times New Roman" w:eastAsia="Times New Roman" w:hAnsi="Times New Roman"/>
                <w:sz w:val="20"/>
                <w:szCs w:val="24"/>
                <w:u w:val="single"/>
                <w:lang w:val="ru-MO" w:eastAsia="ru-RU"/>
              </w:rPr>
              <w:t>2</w:t>
            </w:r>
          </w:p>
          <w:p w:rsidR="00070DCE" w:rsidRPr="00B64BE1" w:rsidRDefault="00070DCE" w:rsidP="00EE02D8">
            <w:pPr>
              <w:spacing w:before="40" w:after="0" w:line="20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  лица, впервые поступившие на муниципальную службу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0DCE" w:rsidRPr="00B64BE1" w:rsidRDefault="00070DCE" w:rsidP="00EE02D8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112</w:t>
            </w:r>
          </w:p>
        </w:tc>
        <w:tc>
          <w:tcPr>
            <w:tcW w:w="13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8A5373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3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070DCE" w:rsidRPr="00B64BE1" w:rsidRDefault="00070DCE" w:rsidP="00070DCE">
      <w:pPr>
        <w:spacing w:after="0" w:line="240" w:lineRule="auto"/>
        <w:rPr>
          <w:rFonts w:ascii="Times New Roman" w:eastAsia="Times New Roman" w:hAnsi="Times New Roman"/>
          <w:b/>
          <w:sz w:val="10"/>
          <w:szCs w:val="20"/>
          <w:u w:val="single"/>
          <w:lang w:eastAsia="ru-RU"/>
        </w:rPr>
      </w:pPr>
    </w:p>
    <w:p w:rsidR="00070DCE" w:rsidRPr="00B64BE1" w:rsidRDefault="00070DCE" w:rsidP="00070DCE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</w:pPr>
    </w:p>
    <w:p w:rsidR="00070DCE" w:rsidRPr="00B64BE1" w:rsidRDefault="00070DCE" w:rsidP="00070DCE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</w:pPr>
    </w:p>
    <w:tbl>
      <w:tblPr>
        <w:tblW w:w="15075" w:type="dxa"/>
        <w:tblLayout w:type="fixed"/>
        <w:tblLook w:val="04A0"/>
      </w:tblPr>
      <w:tblGrid>
        <w:gridCol w:w="4895"/>
        <w:gridCol w:w="634"/>
        <w:gridCol w:w="1247"/>
        <w:gridCol w:w="6468"/>
        <w:gridCol w:w="564"/>
        <w:gridCol w:w="1267"/>
      </w:tblGrid>
      <w:tr w:rsidR="00070DCE" w:rsidRPr="00070DCE" w:rsidTr="00EE02D8">
        <w:trPr>
          <w:trHeight w:val="562"/>
        </w:trPr>
        <w:tc>
          <w:tcPr>
            <w:tcW w:w="4895" w:type="dxa"/>
          </w:tcPr>
          <w:p w:rsidR="00070DCE" w:rsidRPr="00B64BE1" w:rsidRDefault="00070DCE" w:rsidP="00EE02D8">
            <w:pPr>
              <w:spacing w:before="240" w:after="0" w:line="200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b/>
                <w:sz w:val="10"/>
                <w:szCs w:val="24"/>
                <w:u w:val="single"/>
                <w:lang w:eastAsia="ru-RU"/>
              </w:rPr>
              <w:lastRenderedPageBreak/>
              <w:br w:type="page"/>
            </w: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br w:type="page"/>
            </w:r>
            <w:r w:rsidRPr="00B64B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MO" w:eastAsia="ru-RU"/>
              </w:rPr>
              <w:br w:type="page"/>
            </w:r>
            <w:r w:rsidRPr="00B64B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Справка 1 к разделу 1</w:t>
            </w:r>
          </w:p>
        </w:tc>
        <w:tc>
          <w:tcPr>
            <w:tcW w:w="634" w:type="dxa"/>
            <w:vAlign w:val="bottom"/>
          </w:tcPr>
          <w:p w:rsidR="00070DCE" w:rsidRPr="00B64BE1" w:rsidRDefault="00070DCE" w:rsidP="00EE02D8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070DCE" w:rsidRPr="00B64BE1" w:rsidRDefault="00070DCE" w:rsidP="00EE02D8">
            <w:pPr>
              <w:spacing w:after="0" w:line="240" w:lineRule="exact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Код </w:t>
            </w: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br/>
              <w:t>по ОКЕИ: человек-792</w:t>
            </w:r>
          </w:p>
        </w:tc>
        <w:tc>
          <w:tcPr>
            <w:tcW w:w="6468" w:type="dxa"/>
          </w:tcPr>
          <w:p w:rsidR="00070DCE" w:rsidRPr="00B64BE1" w:rsidRDefault="00070DCE" w:rsidP="00EE02D8">
            <w:pPr>
              <w:spacing w:before="240" w:after="0" w:line="200" w:lineRule="exac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Справка 2 к разделу 1</w:t>
            </w:r>
          </w:p>
        </w:tc>
        <w:tc>
          <w:tcPr>
            <w:tcW w:w="564" w:type="dxa"/>
            <w:vAlign w:val="bottom"/>
          </w:tcPr>
          <w:p w:rsidR="00070DCE" w:rsidRPr="00B64BE1" w:rsidRDefault="00070DCE" w:rsidP="00EE02D8">
            <w:pPr>
              <w:spacing w:after="0" w:line="24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67" w:type="dxa"/>
            <w:vAlign w:val="bottom"/>
          </w:tcPr>
          <w:p w:rsidR="00070DCE" w:rsidRPr="00B64BE1" w:rsidRDefault="00070DCE" w:rsidP="00EE02D8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од </w:t>
            </w: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br/>
              <w:t>по ОКЕИ: человек-792</w:t>
            </w:r>
          </w:p>
        </w:tc>
      </w:tr>
      <w:tr w:rsidR="00070DCE" w:rsidRPr="00070DCE" w:rsidTr="00EE02D8">
        <w:tc>
          <w:tcPr>
            <w:tcW w:w="4895" w:type="dxa"/>
            <w:vAlign w:val="bottom"/>
          </w:tcPr>
          <w:p w:rsidR="00070DCE" w:rsidRPr="00B64BE1" w:rsidRDefault="00070DCE" w:rsidP="00EE02D8">
            <w:pPr>
              <w:spacing w:after="0" w:line="20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Из общей численности работников, замещавших должности муниципальной службы на конец отчетного года (раздел 1, строка 102, графа 3), </w:t>
            </w:r>
          </w:p>
        </w:tc>
        <w:tc>
          <w:tcPr>
            <w:tcW w:w="634" w:type="dxa"/>
            <w:vAlign w:val="bottom"/>
          </w:tcPr>
          <w:p w:rsidR="00070DCE" w:rsidRPr="00B64BE1" w:rsidRDefault="00070DCE" w:rsidP="00EE02D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070DCE" w:rsidRPr="00B64BE1" w:rsidRDefault="00070DCE" w:rsidP="00EE02D8">
            <w:pPr>
              <w:spacing w:after="0" w:line="200" w:lineRule="exact"/>
              <w:ind w:right="-1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468" w:type="dxa"/>
          </w:tcPr>
          <w:p w:rsidR="00070DCE" w:rsidRPr="00B64BE1" w:rsidRDefault="00070DCE" w:rsidP="00EE02D8">
            <w:pPr>
              <w:keepNext/>
              <w:spacing w:after="0" w:line="20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Из численности </w:t>
            </w:r>
            <w:proofErr w:type="gramStart"/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обученных</w:t>
            </w:r>
            <w:proofErr w:type="gramEnd"/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в отчетном году по дополнительным профессиональным программам (раздел 1, строка 109, графа 4) </w:t>
            </w: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br/>
              <w:t>прошли обучение:</w:t>
            </w:r>
          </w:p>
        </w:tc>
        <w:tc>
          <w:tcPr>
            <w:tcW w:w="564" w:type="dxa"/>
            <w:vAlign w:val="bottom"/>
          </w:tcPr>
          <w:p w:rsidR="00070DCE" w:rsidRPr="00B64BE1" w:rsidRDefault="00070DCE" w:rsidP="00EE02D8">
            <w:pPr>
              <w:keepNext/>
              <w:spacing w:after="0" w:line="20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67" w:type="dxa"/>
            <w:vAlign w:val="bottom"/>
          </w:tcPr>
          <w:p w:rsidR="00070DCE" w:rsidRPr="00B64BE1" w:rsidRDefault="00070DCE" w:rsidP="00EE02D8">
            <w:pPr>
              <w:keepNext/>
              <w:spacing w:after="0" w:line="20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c>
          <w:tcPr>
            <w:tcW w:w="4895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в отчетном году:</w:t>
            </w:r>
          </w:p>
        </w:tc>
        <w:tc>
          <w:tcPr>
            <w:tcW w:w="634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468" w:type="dxa"/>
            <w:vAlign w:val="bottom"/>
          </w:tcPr>
          <w:p w:rsidR="00070DCE" w:rsidRPr="00B64BE1" w:rsidRDefault="00070DCE" w:rsidP="00EE02D8">
            <w:pPr>
              <w:keepNext/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     с отрывом от муниципальной службы </w:t>
            </w:r>
          </w:p>
        </w:tc>
        <w:tc>
          <w:tcPr>
            <w:tcW w:w="564" w:type="dxa"/>
            <w:vAlign w:val="bottom"/>
          </w:tcPr>
          <w:p w:rsidR="00070DCE" w:rsidRPr="00B64BE1" w:rsidRDefault="00070DCE" w:rsidP="00EE02D8">
            <w:pPr>
              <w:keepNext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151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0DCE" w:rsidRPr="00B64BE1" w:rsidRDefault="00070DCE" w:rsidP="00EE02D8">
            <w:pPr>
              <w:keepNext/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c>
          <w:tcPr>
            <w:tcW w:w="4895" w:type="dxa"/>
            <w:vAlign w:val="bottom"/>
          </w:tcPr>
          <w:p w:rsidR="00070DCE" w:rsidRPr="00B64BE1" w:rsidRDefault="00070DCE" w:rsidP="00EE02D8">
            <w:pPr>
              <w:tabs>
                <w:tab w:val="left" w:pos="165"/>
              </w:tabs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прошли аттестацию - всего</w:t>
            </w:r>
          </w:p>
        </w:tc>
        <w:tc>
          <w:tcPr>
            <w:tcW w:w="634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131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0DCE" w:rsidRPr="00B64BE1" w:rsidRDefault="00070DCE" w:rsidP="00EE02D8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468" w:type="dxa"/>
            <w:vAlign w:val="bottom"/>
          </w:tcPr>
          <w:p w:rsidR="00070DCE" w:rsidRPr="00B64BE1" w:rsidRDefault="00070DCE" w:rsidP="00EE02D8">
            <w:pPr>
              <w:keepNext/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     без отрыва от муниципальной службы</w:t>
            </w:r>
          </w:p>
        </w:tc>
        <w:tc>
          <w:tcPr>
            <w:tcW w:w="564" w:type="dxa"/>
            <w:vAlign w:val="bottom"/>
          </w:tcPr>
          <w:p w:rsidR="00070DCE" w:rsidRPr="00B64BE1" w:rsidRDefault="00070DCE" w:rsidP="00EE02D8">
            <w:pPr>
              <w:keepNext/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152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0DCE" w:rsidRPr="00B64BE1" w:rsidRDefault="00070DCE" w:rsidP="00EE02D8">
            <w:pPr>
              <w:keepNext/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rPr>
          <w:cantSplit/>
        </w:trPr>
        <w:tc>
          <w:tcPr>
            <w:tcW w:w="4895" w:type="dxa"/>
            <w:vMerge w:val="restart"/>
            <w:vAlign w:val="bottom"/>
          </w:tcPr>
          <w:p w:rsidR="00070DCE" w:rsidRPr="00B64BE1" w:rsidRDefault="00070DCE" w:rsidP="00EE02D8">
            <w:pPr>
              <w:spacing w:after="0" w:line="20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           в том числе </w:t>
            </w:r>
            <w:proofErr w:type="gramStart"/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признаны</w:t>
            </w:r>
            <w:proofErr w:type="gramEnd"/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:</w:t>
            </w:r>
          </w:p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     </w:t>
            </w:r>
            <w:proofErr w:type="gramStart"/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соответствующими</w:t>
            </w:r>
            <w:proofErr w:type="gramEnd"/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замещаемой должности </w:t>
            </w:r>
          </w:p>
        </w:tc>
        <w:tc>
          <w:tcPr>
            <w:tcW w:w="634" w:type="dxa"/>
            <w:vMerge w:val="restart"/>
            <w:vAlign w:val="bottom"/>
          </w:tcPr>
          <w:p w:rsidR="00070DCE" w:rsidRPr="00B64BE1" w:rsidRDefault="00070DCE" w:rsidP="00EE02D8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132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0DCE" w:rsidRPr="00B64BE1" w:rsidRDefault="00070DCE" w:rsidP="00EE02D8">
            <w:pPr>
              <w:spacing w:after="0" w:line="200" w:lineRule="exact"/>
              <w:ind w:right="-1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468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rPr>
          <w:cantSplit/>
        </w:trPr>
        <w:tc>
          <w:tcPr>
            <w:tcW w:w="4895" w:type="dxa"/>
            <w:vMerge/>
            <w:vAlign w:val="center"/>
          </w:tcPr>
          <w:p w:rsidR="00070DCE" w:rsidRPr="00B64BE1" w:rsidRDefault="00070DCE" w:rsidP="00EE0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34" w:type="dxa"/>
            <w:vMerge/>
            <w:vAlign w:val="center"/>
          </w:tcPr>
          <w:p w:rsidR="00070DCE" w:rsidRPr="00B64BE1" w:rsidRDefault="00070DCE" w:rsidP="00EE0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0DCE" w:rsidRPr="00B64BE1" w:rsidRDefault="00070DCE" w:rsidP="00EE0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468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Обучен</w:t>
            </w:r>
            <w:proofErr w:type="spellStart"/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MO" w:eastAsia="ru-RU"/>
              </w:rPr>
              <w:t>ы</w:t>
            </w:r>
            <w:proofErr w:type="spellEnd"/>
            <w:proofErr w:type="gramEnd"/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в отчетном году с использованием дистанционных образовательных технологий </w:t>
            </w:r>
          </w:p>
        </w:tc>
        <w:tc>
          <w:tcPr>
            <w:tcW w:w="564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trike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153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c>
          <w:tcPr>
            <w:tcW w:w="4895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соответствующими</w:t>
            </w:r>
            <w:proofErr w:type="gramEnd"/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замещаемой должности и </w:t>
            </w:r>
          </w:p>
        </w:tc>
        <w:tc>
          <w:tcPr>
            <w:tcW w:w="634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0DCE" w:rsidRPr="00B64BE1" w:rsidRDefault="00070DCE" w:rsidP="00EE02D8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468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strike/>
                <w:color w:val="000000"/>
                <w:sz w:val="20"/>
                <w:szCs w:val="24"/>
                <w:highlight w:val="yellow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trike/>
                <w:color w:val="000000"/>
                <w:sz w:val="20"/>
                <w:szCs w:val="24"/>
                <w:highlight w:val="yellow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strike/>
                <w:color w:val="000000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c>
          <w:tcPr>
            <w:tcW w:w="4895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     </w:t>
            </w:r>
            <w:proofErr w:type="gramStart"/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рекомендованы для включения в кадровый резерв</w:t>
            </w:r>
            <w:proofErr w:type="gramEnd"/>
          </w:p>
        </w:tc>
        <w:tc>
          <w:tcPr>
            <w:tcW w:w="634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133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0DCE" w:rsidRPr="00B64BE1" w:rsidRDefault="00070DCE" w:rsidP="00EE02D8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468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strike/>
                <w:color w:val="000000"/>
                <w:sz w:val="20"/>
                <w:szCs w:val="24"/>
                <w:highlight w:val="yellow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strike/>
                <w:color w:val="000000"/>
                <w:sz w:val="20"/>
                <w:szCs w:val="24"/>
                <w:highlight w:val="yellow"/>
                <w:lang w:eastAsia="ru-RU"/>
              </w:rPr>
            </w:pPr>
          </w:p>
        </w:tc>
        <w:tc>
          <w:tcPr>
            <w:tcW w:w="1267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strike/>
                <w:color w:val="000000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c>
          <w:tcPr>
            <w:tcW w:w="4895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соответствующими</w:t>
            </w:r>
            <w:proofErr w:type="gramEnd"/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замещаемой должности</w:t>
            </w:r>
          </w:p>
        </w:tc>
        <w:tc>
          <w:tcPr>
            <w:tcW w:w="634" w:type="dxa"/>
            <w:vAlign w:val="bottom"/>
          </w:tcPr>
          <w:p w:rsidR="00070DCE" w:rsidRPr="00B64BE1" w:rsidRDefault="00070DCE" w:rsidP="00EE0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0DCE" w:rsidRPr="00B64BE1" w:rsidRDefault="00070DCE" w:rsidP="00EE02D8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468" w:type="dxa"/>
            <w:vAlign w:val="bottom"/>
          </w:tcPr>
          <w:p w:rsidR="00070DCE" w:rsidRPr="00B64BE1" w:rsidRDefault="00070DCE" w:rsidP="00EE0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67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rPr>
          <w:cantSplit/>
          <w:trHeight w:val="218"/>
        </w:trPr>
        <w:tc>
          <w:tcPr>
            <w:tcW w:w="4895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     </w:t>
            </w:r>
            <w:proofErr w:type="gramStart"/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и рекомендованы для направления на повышение</w:t>
            </w:r>
            <w:proofErr w:type="gramEnd"/>
          </w:p>
        </w:tc>
        <w:tc>
          <w:tcPr>
            <w:tcW w:w="634" w:type="dxa"/>
            <w:vAlign w:val="bottom"/>
          </w:tcPr>
          <w:p w:rsidR="00070DCE" w:rsidRPr="00B64BE1" w:rsidRDefault="00070DCE" w:rsidP="00EE0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468" w:type="dxa"/>
            <w:vMerge w:val="restart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u w:val="single"/>
                <w:lang w:eastAsia="ru-RU"/>
              </w:rPr>
              <w:t>Кроме того</w:t>
            </w:r>
          </w:p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Окончили обучение в отчетном году по направлению органа местного </w:t>
            </w:r>
          </w:p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самоуправления, избирательной комиссии муниципального образования</w:t>
            </w:r>
          </w:p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и получили диплом о высшем образовании</w:t>
            </w:r>
          </w:p>
        </w:tc>
        <w:tc>
          <w:tcPr>
            <w:tcW w:w="564" w:type="dxa"/>
            <w:vMerge w:val="restart"/>
            <w:vAlign w:val="bottom"/>
          </w:tcPr>
          <w:p w:rsidR="00070DCE" w:rsidRPr="00B64BE1" w:rsidRDefault="00070DCE" w:rsidP="00EE02D8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67" w:type="dxa"/>
            <w:vMerge w:val="restart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rPr>
          <w:cantSplit/>
          <w:trHeight w:val="217"/>
        </w:trPr>
        <w:tc>
          <w:tcPr>
            <w:tcW w:w="4895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     квалификации</w:t>
            </w:r>
          </w:p>
        </w:tc>
        <w:tc>
          <w:tcPr>
            <w:tcW w:w="634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134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0DCE" w:rsidRPr="00B64BE1" w:rsidRDefault="00070DCE" w:rsidP="00EE02D8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468" w:type="dxa"/>
            <w:vMerge/>
            <w:vAlign w:val="center"/>
          </w:tcPr>
          <w:p w:rsidR="00070DCE" w:rsidRPr="00B64BE1" w:rsidRDefault="00070DCE" w:rsidP="00EE02D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4" w:type="dxa"/>
            <w:vMerge/>
            <w:vAlign w:val="center"/>
          </w:tcPr>
          <w:p w:rsidR="00070DCE" w:rsidRPr="00B64BE1" w:rsidRDefault="00070DCE" w:rsidP="00EE0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67" w:type="dxa"/>
            <w:vMerge/>
            <w:vAlign w:val="center"/>
          </w:tcPr>
          <w:p w:rsidR="00070DCE" w:rsidRPr="00B64BE1" w:rsidRDefault="00070DCE" w:rsidP="00EE0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rPr>
          <w:cantSplit/>
        </w:trPr>
        <w:tc>
          <w:tcPr>
            <w:tcW w:w="4895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     не </w:t>
            </w:r>
            <w:proofErr w:type="gramStart"/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соответствующими</w:t>
            </w:r>
            <w:proofErr w:type="gramEnd"/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замещаемой должности</w:t>
            </w:r>
          </w:p>
        </w:tc>
        <w:tc>
          <w:tcPr>
            <w:tcW w:w="634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135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0DCE" w:rsidRPr="00B64BE1" w:rsidRDefault="00070DCE" w:rsidP="00EE02D8">
            <w:pPr>
              <w:spacing w:before="60" w:after="0" w:line="220" w:lineRule="exact"/>
              <w:ind w:right="-18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468" w:type="dxa"/>
            <w:vMerge/>
            <w:vAlign w:val="center"/>
          </w:tcPr>
          <w:p w:rsidR="00070DCE" w:rsidRPr="00B64BE1" w:rsidRDefault="00070DCE" w:rsidP="00EE02D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4" w:type="dxa"/>
            <w:vAlign w:val="center"/>
          </w:tcPr>
          <w:p w:rsidR="00070DCE" w:rsidRPr="00B64BE1" w:rsidRDefault="00070DCE" w:rsidP="00EE02D8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67" w:type="dxa"/>
            <w:vAlign w:val="center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rPr>
          <w:cantSplit/>
        </w:trPr>
        <w:tc>
          <w:tcPr>
            <w:tcW w:w="4895" w:type="dxa"/>
            <w:vAlign w:val="bottom"/>
          </w:tcPr>
          <w:p w:rsidR="00070DCE" w:rsidRPr="00B64BE1" w:rsidRDefault="00070DCE" w:rsidP="00EE02D8">
            <w:pPr>
              <w:tabs>
                <w:tab w:val="left" w:pos="300"/>
              </w:tabs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  </w:t>
            </w:r>
            <w:proofErr w:type="gramStart"/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включены</w:t>
            </w:r>
            <w:proofErr w:type="gramEnd"/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в кадровый резерв - всего</w:t>
            </w:r>
          </w:p>
        </w:tc>
        <w:tc>
          <w:tcPr>
            <w:tcW w:w="634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136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0DCE" w:rsidRPr="00B64BE1" w:rsidRDefault="00070DCE" w:rsidP="00EE0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468" w:type="dxa"/>
            <w:vMerge/>
            <w:vAlign w:val="center"/>
          </w:tcPr>
          <w:p w:rsidR="00070DCE" w:rsidRPr="00B64BE1" w:rsidRDefault="00070DCE" w:rsidP="00EE02D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4" w:type="dxa"/>
            <w:vAlign w:val="center"/>
          </w:tcPr>
          <w:p w:rsidR="00070DCE" w:rsidRPr="00B64BE1" w:rsidRDefault="00070DCE" w:rsidP="00EE02D8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161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c>
          <w:tcPr>
            <w:tcW w:w="4895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        из них по конкурсу</w:t>
            </w:r>
          </w:p>
        </w:tc>
        <w:tc>
          <w:tcPr>
            <w:tcW w:w="634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137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0DCE" w:rsidRPr="00B64BE1" w:rsidRDefault="00070DCE" w:rsidP="00EE02D8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468" w:type="dxa"/>
            <w:vAlign w:val="center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Переходящий на следующий год за </w:t>
            </w:r>
            <w:proofErr w:type="gramStart"/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отчетным</w:t>
            </w:r>
            <w:proofErr w:type="gramEnd"/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контингент обучающихся</w:t>
            </w:r>
          </w:p>
        </w:tc>
        <w:tc>
          <w:tcPr>
            <w:tcW w:w="564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MO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rPr>
          <w:cantSplit/>
          <w:trHeight w:val="218"/>
        </w:trPr>
        <w:tc>
          <w:tcPr>
            <w:tcW w:w="4895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  численность муниципальных служащих, которым</w:t>
            </w:r>
          </w:p>
        </w:tc>
        <w:tc>
          <w:tcPr>
            <w:tcW w:w="634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0DCE" w:rsidRPr="00B64BE1" w:rsidRDefault="00070DCE" w:rsidP="00EE02D8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468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по дополнительным профессиональным программам</w:t>
            </w:r>
          </w:p>
        </w:tc>
        <w:tc>
          <w:tcPr>
            <w:tcW w:w="564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162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rPr>
          <w:cantSplit/>
          <w:trHeight w:val="218"/>
        </w:trPr>
        <w:tc>
          <w:tcPr>
            <w:tcW w:w="4895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  присвоен классный чин - всего</w:t>
            </w:r>
          </w:p>
        </w:tc>
        <w:tc>
          <w:tcPr>
            <w:tcW w:w="634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0DCE" w:rsidRPr="00B64BE1" w:rsidRDefault="00070DCE" w:rsidP="00EE02D8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468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Не получили дополнительное профессиональное образование</w:t>
            </w:r>
          </w:p>
        </w:tc>
        <w:tc>
          <w:tcPr>
            <w:tcW w:w="564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67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rPr>
          <w:cantSplit/>
          <w:trHeight w:val="218"/>
        </w:trPr>
        <w:tc>
          <w:tcPr>
            <w:tcW w:w="4895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        из них впервые поступившие  на </w:t>
            </w:r>
            <w:proofErr w:type="gramStart"/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муниципальную</w:t>
            </w:r>
            <w:proofErr w:type="gramEnd"/>
          </w:p>
        </w:tc>
        <w:tc>
          <w:tcPr>
            <w:tcW w:w="634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0DCE" w:rsidRPr="00B64BE1" w:rsidRDefault="00070DCE" w:rsidP="00EE02D8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468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за </w:t>
            </w:r>
            <w:proofErr w:type="gramStart"/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последние</w:t>
            </w:r>
            <w:proofErr w:type="gramEnd"/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3 года</w:t>
            </w:r>
          </w:p>
        </w:tc>
        <w:tc>
          <w:tcPr>
            <w:tcW w:w="564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163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rPr>
          <w:cantSplit/>
          <w:trHeight w:val="218"/>
        </w:trPr>
        <w:tc>
          <w:tcPr>
            <w:tcW w:w="4895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        службу</w:t>
            </w:r>
          </w:p>
        </w:tc>
        <w:tc>
          <w:tcPr>
            <w:tcW w:w="634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0DCE" w:rsidRPr="00B64BE1" w:rsidRDefault="00070DCE" w:rsidP="00EE02D8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468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Получили дополнительное профессиональное образование в </w:t>
            </w:r>
            <w:proofErr w:type="gramStart"/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отчетном</w:t>
            </w:r>
            <w:proofErr w:type="gramEnd"/>
          </w:p>
        </w:tc>
        <w:tc>
          <w:tcPr>
            <w:tcW w:w="564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rPr>
          <w:cantSplit/>
          <w:trHeight w:val="57"/>
        </w:trPr>
        <w:tc>
          <w:tcPr>
            <w:tcW w:w="4895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  </w:t>
            </w:r>
            <w:proofErr w:type="gramStart"/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привлечены к дисциплинарной ответственности</w:t>
            </w:r>
            <w:proofErr w:type="gramEnd"/>
          </w:p>
        </w:tc>
        <w:tc>
          <w:tcPr>
            <w:tcW w:w="634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0DCE" w:rsidRPr="00B64BE1" w:rsidRDefault="00070DCE" w:rsidP="00EE02D8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468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году и выбыли</w:t>
            </w:r>
          </w:p>
        </w:tc>
        <w:tc>
          <w:tcPr>
            <w:tcW w:w="564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164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rPr>
          <w:cantSplit/>
          <w:trHeight w:val="70"/>
        </w:trPr>
        <w:tc>
          <w:tcPr>
            <w:tcW w:w="4895" w:type="dxa"/>
            <w:vAlign w:val="center"/>
          </w:tcPr>
          <w:p w:rsidR="00070DCE" w:rsidRPr="00B64BE1" w:rsidRDefault="00070DCE" w:rsidP="00EE0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34" w:type="dxa"/>
            <w:vAlign w:val="center"/>
          </w:tcPr>
          <w:p w:rsidR="00070DCE" w:rsidRPr="00B64BE1" w:rsidRDefault="00070DCE" w:rsidP="00EE0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0DCE" w:rsidRPr="00B64BE1" w:rsidRDefault="00070DCE" w:rsidP="00EE0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468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070DCE" w:rsidRPr="00B64BE1" w:rsidRDefault="00070DCE" w:rsidP="00EE0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67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c>
          <w:tcPr>
            <w:tcW w:w="4895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Движение работников, замещавших </w:t>
            </w:r>
            <w:proofErr w:type="gramStart"/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муниципальные</w:t>
            </w:r>
            <w:proofErr w:type="gramEnd"/>
          </w:p>
        </w:tc>
        <w:tc>
          <w:tcPr>
            <w:tcW w:w="634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468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MO" w:eastAsia="ru-RU"/>
              </w:rPr>
            </w:pPr>
          </w:p>
        </w:tc>
        <w:tc>
          <w:tcPr>
            <w:tcW w:w="1267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c>
          <w:tcPr>
            <w:tcW w:w="4895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должности и должности муниципальной службы,</w:t>
            </w:r>
          </w:p>
        </w:tc>
        <w:tc>
          <w:tcPr>
            <w:tcW w:w="634" w:type="dxa"/>
            <w:vAlign w:val="bottom"/>
          </w:tcPr>
          <w:p w:rsidR="00070DCE" w:rsidRPr="00B64BE1" w:rsidRDefault="00070DCE" w:rsidP="00EE0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468" w:type="dxa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4" w:type="dxa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MO" w:eastAsia="ru-RU"/>
              </w:rPr>
            </w:pPr>
          </w:p>
        </w:tc>
        <w:tc>
          <w:tcPr>
            <w:tcW w:w="1267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rPr>
          <w:trHeight w:val="85"/>
        </w:trPr>
        <w:tc>
          <w:tcPr>
            <w:tcW w:w="4895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в отчетном году:</w:t>
            </w:r>
          </w:p>
        </w:tc>
        <w:tc>
          <w:tcPr>
            <w:tcW w:w="634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468" w:type="dxa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4" w:type="dxa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MO" w:eastAsia="ru-RU"/>
              </w:rPr>
            </w:pPr>
          </w:p>
        </w:tc>
        <w:tc>
          <w:tcPr>
            <w:tcW w:w="1267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rPr>
          <w:trHeight w:val="70"/>
        </w:trPr>
        <w:tc>
          <w:tcPr>
            <w:tcW w:w="4895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  принято на работу извне - всего</w:t>
            </w:r>
          </w:p>
        </w:tc>
        <w:tc>
          <w:tcPr>
            <w:tcW w:w="634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141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0DCE" w:rsidRPr="00B64BE1" w:rsidRDefault="00070DCE" w:rsidP="00EE02D8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468" w:type="dxa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4" w:type="dxa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67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c>
          <w:tcPr>
            <w:tcW w:w="4895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из них:</w:t>
            </w:r>
          </w:p>
        </w:tc>
        <w:tc>
          <w:tcPr>
            <w:tcW w:w="634" w:type="dxa"/>
            <w:vAlign w:val="bottom"/>
          </w:tcPr>
          <w:p w:rsidR="00070DCE" w:rsidRPr="00B64BE1" w:rsidRDefault="00070DCE" w:rsidP="00EE0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0DCE" w:rsidRPr="00B64BE1" w:rsidRDefault="00070DCE" w:rsidP="00EE02D8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468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4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MO" w:eastAsia="ru-RU"/>
              </w:rPr>
            </w:pPr>
          </w:p>
        </w:tc>
        <w:tc>
          <w:tcPr>
            <w:tcW w:w="1267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c>
          <w:tcPr>
            <w:tcW w:w="4895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по конкурсу</w:t>
            </w:r>
          </w:p>
        </w:tc>
        <w:tc>
          <w:tcPr>
            <w:tcW w:w="634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142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0DCE" w:rsidRPr="00B64BE1" w:rsidRDefault="00070DCE" w:rsidP="00EE02D8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468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4" w:type="dxa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MO" w:eastAsia="ru-RU"/>
              </w:rPr>
            </w:pPr>
          </w:p>
        </w:tc>
        <w:tc>
          <w:tcPr>
            <w:tcW w:w="1267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c>
          <w:tcPr>
            <w:tcW w:w="4895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из кадрового резерва</w:t>
            </w:r>
          </w:p>
        </w:tc>
        <w:tc>
          <w:tcPr>
            <w:tcW w:w="634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143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0DCE" w:rsidRPr="00B64BE1" w:rsidRDefault="00070DCE" w:rsidP="00EE02D8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468" w:type="dxa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4" w:type="dxa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67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rPr>
          <w:trHeight w:val="249"/>
        </w:trPr>
        <w:tc>
          <w:tcPr>
            <w:tcW w:w="4895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MO"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     по срочному трудовому договору (контракту</w:t>
            </w: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MO" w:eastAsia="ru-RU"/>
              </w:rPr>
              <w:t>)</w:t>
            </w:r>
          </w:p>
        </w:tc>
        <w:tc>
          <w:tcPr>
            <w:tcW w:w="634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144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0DCE" w:rsidRPr="00B64BE1" w:rsidRDefault="00070DCE" w:rsidP="00EE02D8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468" w:type="dxa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4" w:type="dxa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67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rPr>
          <w:cantSplit/>
          <w:trHeight w:val="218"/>
        </w:trPr>
        <w:tc>
          <w:tcPr>
            <w:tcW w:w="4895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выбыло - всего</w:t>
            </w:r>
          </w:p>
        </w:tc>
        <w:tc>
          <w:tcPr>
            <w:tcW w:w="634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145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0DCE" w:rsidRPr="00B64BE1" w:rsidRDefault="00070DCE" w:rsidP="00EE02D8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468" w:type="dxa"/>
            <w:vMerge w:val="restart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4" w:type="dxa"/>
            <w:vMerge w:val="restart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67" w:type="dxa"/>
            <w:vMerge w:val="restart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rPr>
          <w:cantSplit/>
          <w:trHeight w:val="217"/>
        </w:trPr>
        <w:tc>
          <w:tcPr>
            <w:tcW w:w="4895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из них:</w:t>
            </w:r>
          </w:p>
        </w:tc>
        <w:tc>
          <w:tcPr>
            <w:tcW w:w="634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70DCE" w:rsidRPr="00B64BE1" w:rsidRDefault="00070DCE" w:rsidP="00EE02D8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468" w:type="dxa"/>
            <w:vMerge/>
            <w:vAlign w:val="center"/>
          </w:tcPr>
          <w:p w:rsidR="00070DCE" w:rsidRPr="00B64BE1" w:rsidRDefault="00070DCE" w:rsidP="00EE0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4" w:type="dxa"/>
            <w:vMerge/>
            <w:vAlign w:val="center"/>
          </w:tcPr>
          <w:p w:rsidR="00070DCE" w:rsidRPr="00B64BE1" w:rsidRDefault="00070DCE" w:rsidP="00EE0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67" w:type="dxa"/>
            <w:vMerge/>
            <w:vAlign w:val="center"/>
          </w:tcPr>
          <w:p w:rsidR="00070DCE" w:rsidRPr="00B64BE1" w:rsidRDefault="00070DCE" w:rsidP="00EE0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c>
          <w:tcPr>
            <w:tcW w:w="4895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по собственному желанию</w:t>
            </w:r>
          </w:p>
        </w:tc>
        <w:tc>
          <w:tcPr>
            <w:tcW w:w="634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0DCE" w:rsidRPr="00B64BE1" w:rsidRDefault="00070DCE" w:rsidP="00EE02D8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468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4" w:type="dxa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67" w:type="dxa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c>
          <w:tcPr>
            <w:tcW w:w="4895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   по инициативе представителя нанимателя</w:t>
            </w: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br/>
              <w:t xml:space="preserve">   за совершение дисциплинарного проступка    </w:t>
            </w:r>
          </w:p>
        </w:tc>
        <w:tc>
          <w:tcPr>
            <w:tcW w:w="634" w:type="dxa"/>
            <w:vAlign w:val="bottom"/>
          </w:tcPr>
          <w:p w:rsidR="00070DCE" w:rsidRPr="00B64BE1" w:rsidRDefault="00070DCE" w:rsidP="00EE02D8">
            <w:pPr>
              <w:spacing w:after="0" w:line="220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147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70DCE" w:rsidRPr="00B64BE1" w:rsidRDefault="00070DCE" w:rsidP="00EE02D8">
            <w:pPr>
              <w:spacing w:after="0" w:line="220" w:lineRule="exact"/>
              <w:ind w:right="-1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6468" w:type="dxa"/>
            <w:vAlign w:val="center"/>
          </w:tcPr>
          <w:p w:rsidR="00070DCE" w:rsidRPr="00B64BE1" w:rsidRDefault="00070DCE" w:rsidP="00EE0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4" w:type="dxa"/>
            <w:vAlign w:val="center"/>
          </w:tcPr>
          <w:p w:rsidR="00070DCE" w:rsidRPr="00B64BE1" w:rsidRDefault="00070DCE" w:rsidP="00EE0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267" w:type="dxa"/>
            <w:vAlign w:val="center"/>
          </w:tcPr>
          <w:p w:rsidR="00070DCE" w:rsidRPr="00B64BE1" w:rsidRDefault="00070DCE" w:rsidP="00EE0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</w:tbl>
    <w:p w:rsidR="00070DCE" w:rsidRPr="00B64BE1" w:rsidRDefault="00070DCE" w:rsidP="00070D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Раздел 2. Дополнительное профессиональное образование работников, замещавших муниципальные должности и должности муниципальной службы, по направлениям дополнительного профессионального образования и организациям, осуществляющим образовательную деятельность в 20</w:t>
      </w:r>
      <w:r w:rsidR="001056AE">
        <w:rPr>
          <w:rFonts w:ascii="Times New Roman" w:eastAsia="Times New Roman" w:hAnsi="Times New Roman"/>
          <w:b/>
          <w:sz w:val="24"/>
          <w:szCs w:val="24"/>
          <w:lang w:eastAsia="ru-RU"/>
        </w:rPr>
        <w:t>18</w:t>
      </w:r>
      <w:r w:rsidRPr="00B64B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году</w:t>
      </w:r>
    </w:p>
    <w:p w:rsidR="00070DCE" w:rsidRPr="00B64BE1" w:rsidRDefault="00070DCE" w:rsidP="00070DCE">
      <w:pPr>
        <w:spacing w:before="120"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Код по ОКЕИ: человек </w:t>
      </w:r>
      <w:r w:rsidRPr="00B64BE1">
        <w:rPr>
          <w:rFonts w:ascii="Times New Roman" w:eastAsia="Times New Roman" w:hAnsi="Times New Roman"/>
          <w:sz w:val="20"/>
          <w:szCs w:val="24"/>
          <w:lang w:eastAsia="ru-RU"/>
        </w:rPr>
        <w:sym w:font="Symbol" w:char="F02D"/>
      </w:r>
      <w:r w:rsidRPr="00B64BE1">
        <w:rPr>
          <w:rFonts w:ascii="Times New Roman" w:eastAsia="Times New Roman" w:hAnsi="Times New Roman"/>
          <w:sz w:val="20"/>
          <w:szCs w:val="24"/>
          <w:lang w:eastAsia="ru-RU"/>
        </w:rPr>
        <w:t xml:space="preserve"> 792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481"/>
        <w:gridCol w:w="641"/>
        <w:gridCol w:w="1050"/>
        <w:gridCol w:w="1051"/>
        <w:gridCol w:w="1051"/>
        <w:gridCol w:w="1050"/>
        <w:gridCol w:w="1051"/>
        <w:gridCol w:w="900"/>
        <w:gridCol w:w="1058"/>
        <w:gridCol w:w="916"/>
        <w:gridCol w:w="856"/>
        <w:gridCol w:w="1173"/>
      </w:tblGrid>
      <w:tr w:rsidR="00070DCE" w:rsidRPr="00070DCE" w:rsidTr="00EE02D8">
        <w:trPr>
          <w:cantSplit/>
          <w:trHeight w:val="150"/>
          <w:tblHeader/>
          <w:jc w:val="center"/>
        </w:trPr>
        <w:tc>
          <w:tcPr>
            <w:tcW w:w="4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CE" w:rsidRPr="00B64BE1" w:rsidRDefault="00070DCE" w:rsidP="00EE02D8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№</w:t>
            </w:r>
          </w:p>
          <w:p w:rsidR="00070DCE" w:rsidRPr="00B64BE1" w:rsidRDefault="00070DCE" w:rsidP="00EE02D8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строки</w:t>
            </w:r>
          </w:p>
        </w:tc>
        <w:tc>
          <w:tcPr>
            <w:tcW w:w="101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Из графы 4 раздела 1 обучено</w:t>
            </w:r>
          </w:p>
        </w:tc>
      </w:tr>
      <w:tr w:rsidR="00070DCE" w:rsidRPr="00070DCE" w:rsidTr="00EE02D8">
        <w:trPr>
          <w:cantSplit/>
          <w:tblHeader/>
          <w:jc w:val="center"/>
        </w:trPr>
        <w:tc>
          <w:tcPr>
            <w:tcW w:w="4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CE" w:rsidRPr="00B64BE1" w:rsidRDefault="00070DCE" w:rsidP="00EE0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CE" w:rsidRPr="00B64BE1" w:rsidRDefault="00070DCE" w:rsidP="00EE0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1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070DCE" w:rsidRPr="00B64BE1" w:rsidRDefault="00070DCE" w:rsidP="00EE02D8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по направлениям 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 организациях, осуществляющих образовательную деятельность, в том числе:</w:t>
            </w:r>
          </w:p>
        </w:tc>
      </w:tr>
      <w:tr w:rsidR="00070DCE" w:rsidRPr="00070DCE" w:rsidTr="00EE02D8">
        <w:trPr>
          <w:cantSplit/>
          <w:trHeight w:val="389"/>
          <w:tblHeader/>
          <w:jc w:val="center"/>
        </w:trPr>
        <w:tc>
          <w:tcPr>
            <w:tcW w:w="4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CE" w:rsidRPr="00B64BE1" w:rsidRDefault="00070DCE" w:rsidP="00EE0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CE" w:rsidRPr="00B64BE1" w:rsidRDefault="00070DCE" w:rsidP="00EE0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52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CE" w:rsidRPr="00B64BE1" w:rsidRDefault="00070DCE" w:rsidP="00EE0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образовательных </w:t>
            </w:r>
            <w:proofErr w:type="gramStart"/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организа-циях</w:t>
            </w:r>
            <w:proofErr w:type="spellEnd"/>
            <w:proofErr w:type="gramEnd"/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, </w:t>
            </w:r>
            <w:proofErr w:type="spellStart"/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осущест-вляющих</w:t>
            </w:r>
            <w:proofErr w:type="spellEnd"/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обучение</w:t>
            </w:r>
          </w:p>
        </w:tc>
      </w:tr>
      <w:tr w:rsidR="00070DCE" w:rsidRPr="00070DCE" w:rsidTr="00EE02D8">
        <w:trPr>
          <w:cantSplit/>
          <w:trHeight w:val="786"/>
          <w:tblHeader/>
          <w:jc w:val="center"/>
        </w:trPr>
        <w:tc>
          <w:tcPr>
            <w:tcW w:w="4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CE" w:rsidRPr="00B64BE1" w:rsidRDefault="00070DCE" w:rsidP="00EE0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CE" w:rsidRPr="00B64BE1" w:rsidRDefault="00070DCE" w:rsidP="00EE0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управ-ленческое</w:t>
            </w:r>
            <w:proofErr w:type="spellEnd"/>
            <w:proofErr w:type="gram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правовое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113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организа-ционно-экономи-ческое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планово-финан-совое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/>
                <w:spacing w:val="-6"/>
                <w:sz w:val="20"/>
                <w:szCs w:val="24"/>
                <w:lang w:eastAsia="ru-RU"/>
              </w:rPr>
            </w:pPr>
            <w:proofErr w:type="spellStart"/>
            <w:r w:rsidRPr="00B64BE1">
              <w:rPr>
                <w:rFonts w:ascii="Times New Roman" w:eastAsia="Times New Roman" w:hAnsi="Times New Roman"/>
                <w:spacing w:val="-6"/>
                <w:sz w:val="20"/>
                <w:szCs w:val="24"/>
                <w:lang w:eastAsia="ru-RU"/>
              </w:rPr>
              <w:t>инфор-мационно-аналити-ческое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другие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DCE" w:rsidRPr="00B64BE1" w:rsidRDefault="00070DCE" w:rsidP="00EE02D8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государ-ственных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DCE" w:rsidRPr="00B64BE1" w:rsidRDefault="00070DCE" w:rsidP="00EE02D8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муници-пальных</w:t>
            </w:r>
            <w:proofErr w:type="spellEnd"/>
            <w:proofErr w:type="gram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ind w:right="-85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част-ных</w:t>
            </w:r>
            <w:proofErr w:type="spellEnd"/>
            <w:proofErr w:type="gramEnd"/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CE" w:rsidRPr="00B64BE1" w:rsidRDefault="00070DCE" w:rsidP="00EE0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rPr>
          <w:tblHeader/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DCE" w:rsidRPr="00B64BE1" w:rsidRDefault="00070DCE" w:rsidP="00EE02D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DCE" w:rsidRPr="00B64BE1" w:rsidRDefault="00070DCE" w:rsidP="00EE02D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</w:t>
            </w:r>
          </w:p>
        </w:tc>
      </w:tr>
      <w:tr w:rsidR="00070DCE" w:rsidRPr="00070DCE" w:rsidTr="00EE02D8">
        <w:trPr>
          <w:trHeight w:val="283"/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DCE" w:rsidRPr="00B64BE1" w:rsidRDefault="00070DCE" w:rsidP="00EE02D8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Муниципальные должности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DCE" w:rsidRPr="00B64BE1" w:rsidRDefault="00070DCE" w:rsidP="00EE02D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ind w:right="-85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rPr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DCE" w:rsidRPr="00B64BE1" w:rsidRDefault="00070DCE" w:rsidP="00EE0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Должности муниципальной службы - всего (сумма строк с 203 по 20</w:t>
            </w:r>
            <w:r w:rsidRPr="00B64BE1">
              <w:rPr>
                <w:rFonts w:ascii="Times New Roman" w:eastAsia="Times New Roman" w:hAnsi="Times New Roman"/>
                <w:sz w:val="20"/>
                <w:szCs w:val="24"/>
                <w:lang w:val="ru-MO" w:eastAsia="ru-RU"/>
              </w:rPr>
              <w:t>7</w:t>
            </w: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DCE" w:rsidRPr="00B64BE1" w:rsidRDefault="00070DCE" w:rsidP="00EE02D8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ind w:right="-85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rPr>
          <w:trHeight w:val="363"/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   по группам должностей:</w:t>
            </w:r>
          </w:p>
          <w:p w:rsidR="00070DCE" w:rsidRPr="00B64BE1" w:rsidRDefault="00070DCE" w:rsidP="00EE02D8">
            <w:pPr>
              <w:spacing w:before="120" w:after="0" w:line="20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    высшие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DCE" w:rsidRPr="00B64BE1" w:rsidRDefault="00070DCE" w:rsidP="00EE02D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ind w:right="-85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rPr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before="120" w:after="0" w:line="20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    главные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DCE" w:rsidRPr="00B64BE1" w:rsidRDefault="00070DCE" w:rsidP="00EE02D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ind w:right="-85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rPr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before="120" w:after="0" w:line="20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    ведущие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DCE" w:rsidRPr="00B64BE1" w:rsidRDefault="00070DCE" w:rsidP="00EE02D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ind w:right="-85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rPr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before="120" w:after="0" w:line="20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    старшие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DCE" w:rsidRPr="00B64BE1" w:rsidRDefault="00070DCE" w:rsidP="00EE02D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ind w:right="-85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rPr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before="120" w:after="0" w:line="20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    младшие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DCE" w:rsidRPr="00B64BE1" w:rsidRDefault="00070DCE" w:rsidP="00EE02D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ind w:right="-85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rPr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tabs>
                <w:tab w:val="left" w:pos="368"/>
              </w:tabs>
              <w:spacing w:before="120" w:after="0" w:line="200" w:lineRule="exact"/>
              <w:ind w:left="105" w:hanging="105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 Из строки 202 должности, учреждаемые для непосредственного обеспечения исполнения полномочий лица, замещающего муниципальную должность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DCE" w:rsidRPr="00B64BE1" w:rsidRDefault="00070DCE" w:rsidP="00EE02D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ind w:right="-85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rPr>
          <w:jc w:val="center"/>
        </w:trPr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before="120" w:after="0" w:line="20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Итого замещали муниципальные должности и должности муниципальной службы </w:t>
            </w: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br/>
              <w:t>(сумма строк 201, 202)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DCE" w:rsidRPr="00B64BE1" w:rsidRDefault="00070DCE" w:rsidP="00EE02D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209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ind w:right="-85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070DCE" w:rsidRPr="00B64BE1" w:rsidRDefault="00070DCE" w:rsidP="00070DC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0DCE" w:rsidRPr="00B64BE1" w:rsidRDefault="00070DCE" w:rsidP="00070DC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ru-MO" w:eastAsia="ru-RU"/>
        </w:rPr>
      </w:pPr>
      <w:r w:rsidRPr="00B64BE1">
        <w:rPr>
          <w:rFonts w:ascii="Times New Roman" w:eastAsia="Times New Roman" w:hAnsi="Times New Roman"/>
          <w:sz w:val="20"/>
          <w:szCs w:val="24"/>
          <w:lang w:eastAsia="ru-RU"/>
        </w:rPr>
        <w:br w:type="page"/>
      </w:r>
    </w:p>
    <w:p w:rsidR="00070DCE" w:rsidRPr="00B64BE1" w:rsidRDefault="00070DCE" w:rsidP="00070D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b/>
          <w:sz w:val="24"/>
          <w:szCs w:val="24"/>
          <w:lang w:val="ru-MO" w:eastAsia="ru-RU"/>
        </w:rPr>
        <w:lastRenderedPageBreak/>
        <w:t xml:space="preserve">Раздел 3. Численность </w:t>
      </w:r>
      <w:r w:rsidRPr="00B64BE1">
        <w:rPr>
          <w:rFonts w:ascii="Times New Roman" w:eastAsia="Times New Roman" w:hAnsi="Times New Roman"/>
          <w:b/>
          <w:sz w:val="24"/>
          <w:szCs w:val="24"/>
          <w:lang w:eastAsia="ru-RU"/>
        </w:rPr>
        <w:t>работников, замещавших муниципальные должности и должности муниципальной службы,</w:t>
      </w:r>
    </w:p>
    <w:p w:rsidR="00070DCE" w:rsidRPr="00B64BE1" w:rsidRDefault="00070DCE" w:rsidP="00070DC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MO" w:eastAsia="ru-RU"/>
        </w:rPr>
      </w:pPr>
      <w:proofErr w:type="gramStart"/>
      <w:r w:rsidRPr="00B64BE1">
        <w:rPr>
          <w:rFonts w:ascii="Times New Roman" w:eastAsia="Times New Roman" w:hAnsi="Times New Roman"/>
          <w:b/>
          <w:sz w:val="24"/>
          <w:szCs w:val="24"/>
          <w:lang w:val="ru-MO" w:eastAsia="ru-RU"/>
        </w:rPr>
        <w:t>получивших</w:t>
      </w:r>
      <w:proofErr w:type="gramEnd"/>
      <w:r w:rsidRPr="00B64BE1">
        <w:rPr>
          <w:rFonts w:ascii="Times New Roman" w:eastAsia="Times New Roman" w:hAnsi="Times New Roman"/>
          <w:b/>
          <w:sz w:val="24"/>
          <w:szCs w:val="24"/>
          <w:lang w:val="ru-MO" w:eastAsia="ru-RU"/>
        </w:rPr>
        <w:t xml:space="preserve"> дополнительное профессиональное образование в 20</w:t>
      </w:r>
      <w:r w:rsidR="008A5373">
        <w:rPr>
          <w:rFonts w:ascii="Times New Roman" w:eastAsia="Times New Roman" w:hAnsi="Times New Roman"/>
          <w:b/>
          <w:sz w:val="24"/>
          <w:szCs w:val="24"/>
          <w:lang w:val="ru-MO" w:eastAsia="ru-RU"/>
        </w:rPr>
        <w:t>18</w:t>
      </w:r>
      <w:r w:rsidRPr="00B64BE1">
        <w:rPr>
          <w:rFonts w:ascii="Times New Roman" w:eastAsia="Times New Roman" w:hAnsi="Times New Roman"/>
          <w:b/>
          <w:sz w:val="24"/>
          <w:szCs w:val="24"/>
          <w:lang w:val="ru-MO" w:eastAsia="ru-RU"/>
        </w:rPr>
        <w:t xml:space="preserve"> году, по источникам финансирования обучения</w:t>
      </w:r>
    </w:p>
    <w:p w:rsidR="00070DCE" w:rsidRPr="00B64BE1" w:rsidRDefault="00070DCE" w:rsidP="00070DCE">
      <w:pPr>
        <w:spacing w:before="120"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Код по ОКЕИ: человек </w:t>
      </w:r>
      <w:r w:rsidRPr="00B64BE1">
        <w:rPr>
          <w:rFonts w:ascii="Times New Roman" w:eastAsia="Times New Roman" w:hAnsi="Times New Roman"/>
          <w:sz w:val="20"/>
          <w:szCs w:val="24"/>
          <w:lang w:eastAsia="ru-RU"/>
        </w:rPr>
        <w:sym w:font="Symbol" w:char="F02D"/>
      </w:r>
      <w:r w:rsidRPr="00B64BE1">
        <w:rPr>
          <w:rFonts w:ascii="Times New Roman" w:eastAsia="Times New Roman" w:hAnsi="Times New Roman"/>
          <w:sz w:val="20"/>
          <w:szCs w:val="24"/>
          <w:lang w:eastAsia="ru-RU"/>
        </w:rPr>
        <w:t xml:space="preserve"> 792</w:t>
      </w:r>
    </w:p>
    <w:tbl>
      <w:tblPr>
        <w:tblW w:w="0" w:type="auto"/>
        <w:jc w:val="center"/>
        <w:tblInd w:w="-1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04"/>
        <w:gridCol w:w="842"/>
        <w:gridCol w:w="1274"/>
        <w:gridCol w:w="2555"/>
        <w:gridCol w:w="7"/>
        <w:gridCol w:w="2551"/>
        <w:gridCol w:w="2555"/>
      </w:tblGrid>
      <w:tr w:rsidR="00070DCE" w:rsidRPr="00070DCE" w:rsidTr="00EE02D8">
        <w:trPr>
          <w:trHeight w:val="411"/>
          <w:jc w:val="center"/>
        </w:trPr>
        <w:tc>
          <w:tcPr>
            <w:tcW w:w="4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before="120" w:after="0" w:line="200" w:lineRule="exact"/>
              <w:ind w:right="-57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№ </w:t>
            </w:r>
            <w:r w:rsidRPr="00B64BE1"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br/>
            </w: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строки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before="120" w:after="0" w:line="200" w:lineRule="exact"/>
              <w:ind w:right="-57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Всего </w:t>
            </w:r>
          </w:p>
          <w:p w:rsidR="00070DCE" w:rsidRPr="00B64BE1" w:rsidRDefault="00070DCE" w:rsidP="00EE02D8">
            <w:pPr>
              <w:spacing w:after="0" w:line="180" w:lineRule="exact"/>
              <w:ind w:right="-57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обучено</w:t>
            </w:r>
          </w:p>
          <w:p w:rsidR="00070DCE" w:rsidRPr="00B64BE1" w:rsidRDefault="00070DCE" w:rsidP="00EE02D8">
            <w:pPr>
              <w:spacing w:after="0" w:line="180" w:lineRule="exact"/>
              <w:ind w:right="-57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gramStart"/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(из строки 109 </w:t>
            </w:r>
            <w:proofErr w:type="gramEnd"/>
          </w:p>
          <w:p w:rsidR="00070DCE" w:rsidRPr="00B64BE1" w:rsidRDefault="00070DCE" w:rsidP="00EE02D8">
            <w:pPr>
              <w:spacing w:after="0" w:line="18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раздела 1)</w:t>
            </w:r>
          </w:p>
        </w:tc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DCE" w:rsidRPr="00B64BE1" w:rsidRDefault="00070DCE" w:rsidP="00EE02D8">
            <w:pPr>
              <w:spacing w:after="0" w:line="18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 том числе получили дополнительное профессиональное образование по программам</w:t>
            </w:r>
          </w:p>
        </w:tc>
      </w:tr>
      <w:tr w:rsidR="00070DCE" w:rsidRPr="00070DCE" w:rsidTr="00EE02D8">
        <w:trPr>
          <w:trHeight w:val="772"/>
          <w:jc w:val="center"/>
        </w:trPr>
        <w:tc>
          <w:tcPr>
            <w:tcW w:w="4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CE" w:rsidRPr="00B64BE1" w:rsidRDefault="00070DCE" w:rsidP="00EE0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CE" w:rsidRPr="00B64BE1" w:rsidRDefault="00070DCE" w:rsidP="00EE0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CE" w:rsidRPr="00B64BE1" w:rsidRDefault="00070DCE" w:rsidP="00EE02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профессиональной переподготовки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повышения </w:t>
            </w: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br/>
              <w:t>квалификации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дополнительного профессионального образования за пределами территории Российской Федерации</w:t>
            </w:r>
          </w:p>
        </w:tc>
      </w:tr>
      <w:tr w:rsidR="00070DCE" w:rsidRPr="00070DCE" w:rsidTr="00EE02D8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20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6</w:t>
            </w:r>
          </w:p>
        </w:tc>
      </w:tr>
      <w:tr w:rsidR="00070DCE" w:rsidRPr="00070DCE" w:rsidTr="00EE02D8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before="120" w:after="0" w:line="200" w:lineRule="exact"/>
              <w:ind w:right="-57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Получили дополнительное профессиональное образование </w:t>
            </w:r>
            <w:r w:rsidRPr="00B64BE1">
              <w:rPr>
                <w:rFonts w:ascii="Times New Roman" w:eastAsia="Times New Roman" w:hAnsi="Times New Roman"/>
                <w:sz w:val="20"/>
                <w:szCs w:val="24"/>
                <w:u w:val="single"/>
                <w:lang w:eastAsia="ru-RU"/>
              </w:rPr>
              <w:t>за счет средств</w:t>
            </w: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</w:t>
            </w:r>
          </w:p>
          <w:p w:rsidR="00070DCE" w:rsidRPr="00B64BE1" w:rsidRDefault="00070DCE" w:rsidP="00EE02D8">
            <w:pPr>
              <w:spacing w:before="120"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    федерального бюджета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DCE" w:rsidRPr="00B64BE1" w:rsidRDefault="00070DCE" w:rsidP="00EE02D8">
            <w:pPr>
              <w:spacing w:after="0" w:line="18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rPr>
          <w:trHeight w:val="285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бюджета субъекта Российской Федерации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DCE" w:rsidRPr="00B64BE1" w:rsidRDefault="00070DCE" w:rsidP="00EE02D8">
            <w:pPr>
              <w:spacing w:after="0" w:line="18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ind w:right="-57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ind w:right="-57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ind w:right="-57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rPr>
          <w:trHeight w:val="297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муниципального бюджета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DCE" w:rsidRPr="00B64BE1" w:rsidRDefault="00070DCE" w:rsidP="00EE02D8">
            <w:pPr>
              <w:spacing w:after="0" w:line="18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ind w:right="-57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ind w:right="-57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rPr>
          <w:trHeight w:val="283"/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поступивших из иных источников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DCE" w:rsidRPr="00B64BE1" w:rsidRDefault="00070DCE" w:rsidP="00EE02D8">
            <w:pPr>
              <w:spacing w:after="0" w:line="18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rPr>
          <w:jc w:val="center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              из них:</w:t>
            </w:r>
          </w:p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        по программам, финансируемым     </w:t>
            </w:r>
          </w:p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        международными или иностранными </w:t>
            </w:r>
          </w:p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        органами и организациями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DCE" w:rsidRPr="00B64BE1" w:rsidRDefault="00070DCE" w:rsidP="00EE02D8">
            <w:pPr>
              <w:spacing w:after="0" w:line="180" w:lineRule="exact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after="0" w:line="180" w:lineRule="exac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070DCE" w:rsidRPr="00B64BE1" w:rsidRDefault="00070DCE" w:rsidP="00070DC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en-US" w:eastAsia="ru-RU"/>
        </w:rPr>
      </w:pPr>
    </w:p>
    <w:p w:rsidR="00070DCE" w:rsidRPr="00B64BE1" w:rsidRDefault="00070DCE" w:rsidP="00070D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070DCE" w:rsidRPr="00B64BE1" w:rsidRDefault="00070DCE" w:rsidP="00070D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W w:w="0" w:type="auto"/>
        <w:tblInd w:w="1210" w:type="dxa"/>
        <w:tblLayout w:type="fixed"/>
        <w:tblLook w:val="04A0"/>
      </w:tblPr>
      <w:tblGrid>
        <w:gridCol w:w="4111"/>
        <w:gridCol w:w="2410"/>
        <w:gridCol w:w="283"/>
        <w:gridCol w:w="2694"/>
        <w:gridCol w:w="283"/>
        <w:gridCol w:w="2584"/>
      </w:tblGrid>
      <w:tr w:rsidR="00070DCE" w:rsidRPr="00070DCE" w:rsidTr="00EE02D8">
        <w:trPr>
          <w:cantSplit/>
          <w:tblHeader/>
        </w:trPr>
        <w:tc>
          <w:tcPr>
            <w:tcW w:w="4111" w:type="dxa"/>
          </w:tcPr>
          <w:p w:rsidR="00070DCE" w:rsidRPr="00B64BE1" w:rsidRDefault="00070DCE" w:rsidP="00EE02D8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 xml:space="preserve">Должностное лицо, ответственное </w:t>
            </w:r>
            <w:proofErr w:type="gramStart"/>
            <w:r w:rsidRPr="00B64BE1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>за</w:t>
            </w:r>
            <w:proofErr w:type="gramEnd"/>
          </w:p>
          <w:p w:rsidR="00070DCE" w:rsidRPr="00B64BE1" w:rsidRDefault="00070DCE" w:rsidP="00EE02D8">
            <w:pPr>
              <w:widowControl w:val="0"/>
              <w:spacing w:after="0" w:line="200" w:lineRule="exact"/>
              <w:jc w:val="both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>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5387" w:type="dxa"/>
            <w:gridSpan w:val="3"/>
          </w:tcPr>
          <w:p w:rsidR="00070DCE" w:rsidRDefault="00070DCE" w:rsidP="00EE02D8">
            <w:pPr>
              <w:widowControl w:val="0"/>
              <w:spacing w:after="0" w:line="200" w:lineRule="exact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  <w:p w:rsidR="001056AE" w:rsidRDefault="001056AE" w:rsidP="00EE02D8">
            <w:pPr>
              <w:widowControl w:val="0"/>
              <w:spacing w:after="0" w:line="200" w:lineRule="exact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  <w:p w:rsidR="001056AE" w:rsidRDefault="001056AE" w:rsidP="00EE02D8">
            <w:pPr>
              <w:widowControl w:val="0"/>
              <w:spacing w:after="0" w:line="200" w:lineRule="exact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  <w:p w:rsidR="001056AE" w:rsidRDefault="001056AE" w:rsidP="00EE02D8">
            <w:pPr>
              <w:widowControl w:val="0"/>
              <w:spacing w:after="0" w:line="200" w:lineRule="exact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  <w:p w:rsidR="001056AE" w:rsidRDefault="001056AE" w:rsidP="001056AE">
            <w:pPr>
              <w:widowControl w:val="0"/>
              <w:spacing w:after="0" w:line="200" w:lineRule="exact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 xml:space="preserve">Зам. Главы </w:t>
            </w:r>
            <w:proofErr w:type="spellStart"/>
            <w:r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>Пристенского</w:t>
            </w:r>
            <w:proofErr w:type="spellEnd"/>
            <w:r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 xml:space="preserve"> сельсовета </w:t>
            </w:r>
          </w:p>
          <w:p w:rsidR="001056AE" w:rsidRPr="00B64BE1" w:rsidRDefault="001056AE" w:rsidP="001056AE">
            <w:pPr>
              <w:widowControl w:val="0"/>
              <w:spacing w:after="0" w:line="200" w:lineRule="exact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 xml:space="preserve">                                                                               Рябцева Е.В.                          </w:t>
            </w:r>
          </w:p>
        </w:tc>
        <w:tc>
          <w:tcPr>
            <w:tcW w:w="2867" w:type="dxa"/>
            <w:gridSpan w:val="2"/>
          </w:tcPr>
          <w:p w:rsidR="00070DCE" w:rsidRPr="00B64BE1" w:rsidRDefault="00070DCE" w:rsidP="00EE02D8">
            <w:pPr>
              <w:widowControl w:val="0"/>
              <w:spacing w:after="0" w:line="200" w:lineRule="exact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</w:tc>
      </w:tr>
      <w:tr w:rsidR="00070DCE" w:rsidRPr="00070DCE" w:rsidTr="00EE02D8">
        <w:trPr>
          <w:cantSplit/>
          <w:tblHeader/>
        </w:trPr>
        <w:tc>
          <w:tcPr>
            <w:tcW w:w="4111" w:type="dxa"/>
          </w:tcPr>
          <w:p w:rsidR="00070DCE" w:rsidRPr="00B64BE1" w:rsidRDefault="00070DCE" w:rsidP="00EE02D8">
            <w:pPr>
              <w:widowControl w:val="0"/>
              <w:spacing w:after="0" w:line="200" w:lineRule="exact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0DCE" w:rsidRPr="00B64BE1" w:rsidRDefault="00070DCE" w:rsidP="00EE02D8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>(должность)</w:t>
            </w:r>
          </w:p>
          <w:p w:rsidR="00070DCE" w:rsidRPr="00B64BE1" w:rsidRDefault="00070DCE" w:rsidP="00EE02D8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070DCE" w:rsidRPr="00B64BE1" w:rsidRDefault="001056AE" w:rsidP="00EE02D8">
            <w:pPr>
              <w:widowControl w:val="0"/>
              <w:spacing w:after="120" w:line="200" w:lineRule="exact"/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 xml:space="preserve"> 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0DCE" w:rsidRPr="00B64BE1" w:rsidRDefault="00070DCE" w:rsidP="00EE02D8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>(Ф.И.О.)</w:t>
            </w:r>
          </w:p>
          <w:p w:rsidR="00070DCE" w:rsidRPr="00B64BE1" w:rsidRDefault="00070DCE" w:rsidP="00EE02D8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070DCE" w:rsidRPr="00B64BE1" w:rsidRDefault="00070DCE" w:rsidP="00EE02D8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0DCE" w:rsidRPr="00B64BE1" w:rsidRDefault="00070DCE" w:rsidP="00EE02D8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>(подпись)</w:t>
            </w:r>
          </w:p>
        </w:tc>
      </w:tr>
      <w:tr w:rsidR="00070DCE" w:rsidRPr="00070DCE" w:rsidTr="00EE02D8">
        <w:trPr>
          <w:cantSplit/>
          <w:trHeight w:val="235"/>
          <w:tblHeader/>
        </w:trPr>
        <w:tc>
          <w:tcPr>
            <w:tcW w:w="4111" w:type="dxa"/>
          </w:tcPr>
          <w:p w:rsidR="00070DCE" w:rsidRPr="00B64BE1" w:rsidRDefault="00070DCE" w:rsidP="00EE02D8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70DCE" w:rsidRPr="001056AE" w:rsidRDefault="001056AE" w:rsidP="001056AE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4"/>
                <w:u w:val="single"/>
                <w:lang w:eastAsia="ru-RU"/>
              </w:rPr>
              <w:t xml:space="preserve">   </w:t>
            </w:r>
            <w:r w:rsidRPr="001056AE">
              <w:rPr>
                <w:rFonts w:ascii="Times New Roman" w:eastAsia="Times New Roman" w:hAnsi="Times New Roman" w:cs="Arial"/>
                <w:sz w:val="20"/>
                <w:szCs w:val="24"/>
                <w:u w:val="single"/>
                <w:lang w:eastAsia="ru-RU"/>
              </w:rPr>
              <w:t>8(47134) 3-22-22</w:t>
            </w:r>
          </w:p>
        </w:tc>
        <w:tc>
          <w:tcPr>
            <w:tcW w:w="283" w:type="dxa"/>
          </w:tcPr>
          <w:p w:rsidR="00070DCE" w:rsidRPr="00B64BE1" w:rsidRDefault="00070DCE" w:rsidP="00EE02D8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70DCE" w:rsidRPr="00B64BE1" w:rsidRDefault="00070DCE" w:rsidP="00EE02D8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Arial"/>
                <w:sz w:val="20"/>
                <w:szCs w:val="24"/>
                <w:lang w:val="en-US" w:eastAsia="ru-RU"/>
              </w:rPr>
              <w:t>E</w:t>
            </w:r>
            <w:r w:rsidRPr="00B64BE1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>-</w:t>
            </w:r>
            <w:r w:rsidRPr="00B64BE1">
              <w:rPr>
                <w:rFonts w:ascii="Times New Roman" w:eastAsia="Times New Roman" w:hAnsi="Times New Roman" w:cs="Arial"/>
                <w:sz w:val="20"/>
                <w:szCs w:val="24"/>
                <w:lang w:val="en-US" w:eastAsia="ru-RU"/>
              </w:rPr>
              <w:t>mail</w:t>
            </w:r>
            <w:r w:rsidRPr="00B64BE1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>: __________________</w:t>
            </w:r>
          </w:p>
        </w:tc>
        <w:tc>
          <w:tcPr>
            <w:tcW w:w="283" w:type="dxa"/>
          </w:tcPr>
          <w:p w:rsidR="00070DCE" w:rsidRPr="00B64BE1" w:rsidRDefault="00070DCE" w:rsidP="00EE02D8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</w:tc>
        <w:tc>
          <w:tcPr>
            <w:tcW w:w="2584" w:type="dxa"/>
          </w:tcPr>
          <w:p w:rsidR="00070DCE" w:rsidRPr="001056AE" w:rsidRDefault="00070DCE" w:rsidP="008F4F29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4"/>
                <w:u w:val="single"/>
                <w:lang w:eastAsia="ru-RU"/>
              </w:rPr>
            </w:pPr>
            <w:r w:rsidRPr="001056AE">
              <w:rPr>
                <w:rFonts w:ascii="Times New Roman" w:eastAsia="Times New Roman" w:hAnsi="Times New Roman" w:cs="Arial"/>
                <w:sz w:val="20"/>
                <w:szCs w:val="24"/>
                <w:u w:val="single"/>
                <w:lang w:eastAsia="ru-RU"/>
              </w:rPr>
              <w:t>«</w:t>
            </w:r>
            <w:r w:rsidR="008A5373" w:rsidRPr="001056AE">
              <w:rPr>
                <w:rFonts w:ascii="Times New Roman" w:eastAsia="Times New Roman" w:hAnsi="Times New Roman" w:cs="Arial"/>
                <w:sz w:val="20"/>
                <w:szCs w:val="24"/>
                <w:u w:val="single"/>
                <w:lang w:eastAsia="ru-RU"/>
              </w:rPr>
              <w:t>0</w:t>
            </w:r>
            <w:r w:rsidR="008F4F29">
              <w:rPr>
                <w:rFonts w:ascii="Times New Roman" w:eastAsia="Times New Roman" w:hAnsi="Times New Roman" w:cs="Arial"/>
                <w:sz w:val="20"/>
                <w:szCs w:val="24"/>
                <w:u w:val="single"/>
                <w:lang w:eastAsia="ru-RU"/>
              </w:rPr>
              <w:t>6</w:t>
            </w:r>
            <w:r w:rsidRPr="001056AE">
              <w:rPr>
                <w:rFonts w:ascii="Times New Roman" w:eastAsia="Times New Roman" w:hAnsi="Times New Roman" w:cs="Arial"/>
                <w:sz w:val="20"/>
                <w:szCs w:val="24"/>
                <w:u w:val="single"/>
                <w:lang w:eastAsia="ru-RU"/>
              </w:rPr>
              <w:t xml:space="preserve">» </w:t>
            </w:r>
            <w:r w:rsidR="001056AE" w:rsidRPr="001056AE">
              <w:rPr>
                <w:rFonts w:ascii="Times New Roman" w:eastAsia="Times New Roman" w:hAnsi="Times New Roman" w:cs="Arial"/>
                <w:sz w:val="20"/>
                <w:szCs w:val="24"/>
                <w:u w:val="single"/>
                <w:lang w:eastAsia="ru-RU"/>
              </w:rPr>
              <w:t xml:space="preserve">февраля </w:t>
            </w:r>
            <w:r w:rsidRPr="001056AE">
              <w:rPr>
                <w:rFonts w:ascii="Times New Roman" w:eastAsia="Times New Roman" w:hAnsi="Times New Roman" w:cs="Arial"/>
                <w:sz w:val="20"/>
                <w:szCs w:val="24"/>
                <w:u w:val="single"/>
                <w:lang w:eastAsia="ru-RU"/>
              </w:rPr>
              <w:t>20</w:t>
            </w:r>
            <w:r w:rsidR="008A5373" w:rsidRPr="001056AE">
              <w:rPr>
                <w:rFonts w:ascii="Times New Roman" w:eastAsia="Times New Roman" w:hAnsi="Times New Roman" w:cs="Arial"/>
                <w:sz w:val="20"/>
                <w:szCs w:val="24"/>
                <w:u w:val="single"/>
                <w:lang w:eastAsia="ru-RU"/>
              </w:rPr>
              <w:t>19</w:t>
            </w:r>
            <w:r w:rsidRPr="001056AE">
              <w:rPr>
                <w:rFonts w:ascii="Times New Roman" w:eastAsia="Times New Roman" w:hAnsi="Times New Roman" w:cs="Arial"/>
                <w:sz w:val="20"/>
                <w:szCs w:val="24"/>
                <w:u w:val="single"/>
                <w:lang w:eastAsia="ru-RU"/>
              </w:rPr>
              <w:t xml:space="preserve"> год</w:t>
            </w:r>
          </w:p>
        </w:tc>
      </w:tr>
      <w:tr w:rsidR="00070DCE" w:rsidRPr="00070DCE" w:rsidTr="00EE02D8">
        <w:trPr>
          <w:cantSplit/>
          <w:tblHeader/>
        </w:trPr>
        <w:tc>
          <w:tcPr>
            <w:tcW w:w="4111" w:type="dxa"/>
          </w:tcPr>
          <w:p w:rsidR="00070DCE" w:rsidRPr="00B64BE1" w:rsidRDefault="00070DCE" w:rsidP="00EE02D8">
            <w:pPr>
              <w:widowControl w:val="0"/>
              <w:spacing w:after="0" w:line="200" w:lineRule="exact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70DCE" w:rsidRPr="00B64BE1" w:rsidRDefault="00070DCE" w:rsidP="00EE02D8">
            <w:pPr>
              <w:widowControl w:val="0"/>
              <w:spacing w:after="120" w:line="200" w:lineRule="exact"/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070DCE" w:rsidRPr="00B64BE1" w:rsidRDefault="00070DCE" w:rsidP="00EE02D8">
            <w:pPr>
              <w:widowControl w:val="0"/>
              <w:spacing w:after="120" w:line="200" w:lineRule="exact"/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70DCE" w:rsidRPr="00B64BE1" w:rsidRDefault="00070DCE" w:rsidP="00EE02D8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070DCE" w:rsidRPr="00B64BE1" w:rsidRDefault="00070DCE" w:rsidP="00EE02D8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</w:tc>
        <w:tc>
          <w:tcPr>
            <w:tcW w:w="2584" w:type="dxa"/>
          </w:tcPr>
          <w:p w:rsidR="00070DCE" w:rsidRPr="00B64BE1" w:rsidRDefault="00070DCE" w:rsidP="00EE02D8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 xml:space="preserve"> </w:t>
            </w:r>
            <w:proofErr w:type="gramStart"/>
            <w:r w:rsidRPr="00B64BE1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>(дата составления</w:t>
            </w:r>
            <w:proofErr w:type="gramEnd"/>
          </w:p>
          <w:p w:rsidR="00070DCE" w:rsidRPr="00B64BE1" w:rsidRDefault="00070DCE" w:rsidP="00EE02D8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>документа)</w:t>
            </w:r>
          </w:p>
        </w:tc>
      </w:tr>
    </w:tbl>
    <w:p w:rsidR="00070DCE" w:rsidRPr="00B64BE1" w:rsidRDefault="00070DCE" w:rsidP="00070DC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70DCE" w:rsidRPr="00B64BE1" w:rsidRDefault="00070DCE" w:rsidP="00070DCE">
      <w:pPr>
        <w:spacing w:after="0" w:line="240" w:lineRule="exact"/>
        <w:rPr>
          <w:rFonts w:ascii="Times New Roman" w:hAnsi="Times New Roman"/>
          <w:sz w:val="20"/>
          <w:szCs w:val="24"/>
          <w:lang w:eastAsia="ru-RU"/>
        </w:rPr>
      </w:pPr>
    </w:p>
    <w:p w:rsidR="00070DCE" w:rsidRPr="00B64BE1" w:rsidRDefault="00070DCE" w:rsidP="00070DCE">
      <w:pPr>
        <w:spacing w:after="0" w:line="240" w:lineRule="exact"/>
        <w:rPr>
          <w:rFonts w:ascii="Times New Roman" w:hAnsi="Times New Roman"/>
          <w:sz w:val="20"/>
          <w:szCs w:val="24"/>
          <w:lang w:eastAsia="ru-RU"/>
        </w:rPr>
      </w:pPr>
    </w:p>
    <w:p w:rsidR="00070DCE" w:rsidRPr="00B64BE1" w:rsidRDefault="00070DCE" w:rsidP="00070DCE">
      <w:pPr>
        <w:spacing w:after="0" w:line="180" w:lineRule="exact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070DCE" w:rsidRPr="00B64BE1" w:rsidRDefault="00070DCE" w:rsidP="00070DCE">
      <w:pPr>
        <w:spacing w:before="60" w:after="60" w:line="240" w:lineRule="auto"/>
        <w:jc w:val="center"/>
        <w:rPr>
          <w:rFonts w:ascii="Times New Roman" w:eastAsia="Times New Roman" w:hAnsi="Times New Roman"/>
          <w:b/>
          <w:sz w:val="26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B64BE1">
        <w:rPr>
          <w:rFonts w:ascii="Times New Roman" w:eastAsia="Times New Roman" w:hAnsi="Times New Roman"/>
          <w:b/>
          <w:sz w:val="26"/>
          <w:szCs w:val="24"/>
          <w:lang w:eastAsia="ru-RU"/>
        </w:rPr>
        <w:lastRenderedPageBreak/>
        <w:t>Указания по заполнению формы федерального статистического наблюдения</w:t>
      </w:r>
    </w:p>
    <w:p w:rsidR="00070DCE" w:rsidRPr="00B64BE1" w:rsidRDefault="00070DCE" w:rsidP="0007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 xml:space="preserve">1. Форму № 2-МС заполняют юридические лица, работники которых в соответствии с Федеральным законом от 02.03.2007 № 25-ФЗ </w:t>
      </w: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br/>
        <w:t>«О муниципальной службе в Российской Федерации» и нормативными правовыми актами субъектов Российской Федерации являются муниципальными служащими:</w:t>
      </w:r>
    </w:p>
    <w:p w:rsidR="00070DCE" w:rsidRPr="00B64BE1" w:rsidRDefault="00070DCE" w:rsidP="0007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>органы местного самоуправления (представительные, местные администрации (исполнительно-распорядительные), контрольно-счетные органы муниципальных образований, иные органы местного самоуправления);</w:t>
      </w:r>
    </w:p>
    <w:p w:rsidR="00070DCE" w:rsidRPr="00B64BE1" w:rsidRDefault="00070DCE" w:rsidP="0007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>избирательные комиссии муниципальных образований, являющиеся муниципальными органами, которые не входят в структуру  органов местного самоуправления.</w:t>
      </w:r>
    </w:p>
    <w:p w:rsidR="00070DCE" w:rsidRPr="00B64BE1" w:rsidRDefault="00070DCE" w:rsidP="0007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>При наличии у юридического лица обособленных подразделений</w:t>
      </w:r>
      <w:proofErr w:type="gramStart"/>
      <w:r w:rsidRPr="00B64BE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</w:t>
      </w:r>
      <w:proofErr w:type="gramEnd"/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настоящая форма заполняется как по каждому обособленному подразделению, так и по юридическому лицу без этих обособленных подразделений.  </w:t>
      </w:r>
    </w:p>
    <w:p w:rsidR="00070DCE" w:rsidRPr="00B64BE1" w:rsidRDefault="00070DCE" w:rsidP="0007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>Заполненные формы предоставляются юридическим лицом в территориальные органы Росстата по месту каждого соответствующего обособленного подразделения (по обособленному подразделению) и по месту  нахождения юридического лица (без обособленных подразделений)</w:t>
      </w:r>
      <w:proofErr w:type="gramStart"/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gramEnd"/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случае, когда юридическое лицо (его обособленное подразделение) не осуществляет деятельность по месту своего нахождения форма предоставляется по месту фактического осуществления деятельности.</w:t>
      </w:r>
    </w:p>
    <w:p w:rsidR="00070DCE" w:rsidRPr="00B64BE1" w:rsidRDefault="00070DCE" w:rsidP="00070DC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>Упраздненные органы местного самоуправления, избирательные комиссии муниципальных образований и их обособленные подразделения (по состоянию на конец отчетного периода</w:t>
      </w:r>
      <w:r w:rsidRPr="00B64BE1">
        <w:rPr>
          <w:rFonts w:ascii="Times New Roman" w:hAnsi="Times New Roman"/>
          <w:sz w:val="24"/>
          <w:szCs w:val="24"/>
          <w:lang w:eastAsia="ru-RU"/>
        </w:rPr>
        <w:t xml:space="preserve"> находящиеся в стадии ликвидации</w:t>
      </w: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>) отчеты не представляют.</w:t>
      </w:r>
    </w:p>
    <w:p w:rsidR="00070DCE" w:rsidRPr="00B64BE1" w:rsidRDefault="00070DCE" w:rsidP="0007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>Руководитель юридического лица назначает должностных лиц, уполномоченных предоставлять статистическую информацию от имени юридического лица.</w:t>
      </w:r>
    </w:p>
    <w:p w:rsidR="00070DCE" w:rsidRPr="00B64BE1" w:rsidRDefault="00070DCE" w:rsidP="0007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>В адресной части формы указывается 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– краткое наименование. На бланке формы, содержащей сведения по обособленному подразделению юридического лица, указывается наименование обособленного подразделения и юридического лица, к которому оно относится.</w:t>
      </w:r>
    </w:p>
    <w:p w:rsidR="00070DCE" w:rsidRPr="00B64BE1" w:rsidRDefault="00070DCE" w:rsidP="0007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>По строке «Почтовый адрес» указывается наименование субъекта Российской Федерации, юридический адрес с почтовым индексом; если фактический адрес не совпадает с юридическим, то указывается  фактическое местонахождение респондента (почтовый адрес).</w:t>
      </w:r>
      <w:proofErr w:type="gramEnd"/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обособленных подразделений, не имеющих юридического адреса, указывается почтовый адрес с почтовым индексом.</w:t>
      </w:r>
    </w:p>
    <w:p w:rsidR="00070DCE" w:rsidRPr="00B64BE1" w:rsidRDefault="00070DCE" w:rsidP="0007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 xml:space="preserve">В кодовой части в обязательном порядке проставляется код Общероссийского классификатора предприятий и организаций (ОКПО) </w:t>
      </w: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br/>
        <w:t>на основании Уведомления о присвоении кода ОКПО, направляемого (выдаваемого) организациям территориальными органами государственной статистики.</w:t>
      </w:r>
    </w:p>
    <w:p w:rsidR="00070DCE" w:rsidRPr="00B64BE1" w:rsidRDefault="00070DCE" w:rsidP="0007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DCE" w:rsidRPr="00B64BE1" w:rsidRDefault="00070DCE" w:rsidP="0007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:rsidR="00070DCE" w:rsidRPr="00B64BE1" w:rsidRDefault="00070DCE" w:rsidP="00070DCE">
      <w:pPr>
        <w:spacing w:after="0" w:line="24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</w:t>
      </w:r>
      <w:r w:rsidRPr="00B64BE1">
        <w:rPr>
          <w:rFonts w:ascii="Times New Roman" w:eastAsia="Times New Roman" w:hAnsi="Times New Roman"/>
          <w:iCs/>
          <w:sz w:val="20"/>
          <w:szCs w:val="24"/>
          <w:lang w:eastAsia="ru-RU"/>
        </w:rPr>
        <w:t xml:space="preserve">Обособленное подразделение организации - 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</w:t>
      </w:r>
      <w:r w:rsidRPr="00B64BE1">
        <w:rPr>
          <w:rFonts w:ascii="Times New Roman" w:eastAsia="Times New Roman" w:hAnsi="Times New Roman"/>
          <w:iCs/>
          <w:sz w:val="20"/>
          <w:szCs w:val="24"/>
          <w:lang w:eastAsia="ru-RU"/>
        </w:rPr>
        <w:lastRenderedPageBreak/>
        <w:t xml:space="preserve">в учредительных или иных организационно-распорядительных документах организации, и от полномочий, которыми наделяется указанное подразделение. </w:t>
      </w:r>
      <w:r w:rsidRPr="00B64BE1">
        <w:rPr>
          <w:rFonts w:ascii="Times New Roman" w:eastAsia="Times New Roman" w:hAnsi="Times New Roman"/>
          <w:iCs/>
          <w:color w:val="000000"/>
          <w:sz w:val="20"/>
          <w:szCs w:val="24"/>
          <w:lang w:eastAsia="ru-RU"/>
        </w:rPr>
        <w:t xml:space="preserve">При этом </w:t>
      </w:r>
      <w:hyperlink r:id="rId4" w:history="1">
        <w:r w:rsidRPr="00B64BE1">
          <w:rPr>
            <w:rFonts w:ascii="Times New Roman" w:eastAsia="Times New Roman" w:hAnsi="Times New Roman"/>
            <w:iCs/>
            <w:color w:val="000000"/>
            <w:sz w:val="20"/>
            <w:szCs w:val="24"/>
            <w:lang w:eastAsia="ru-RU"/>
          </w:rPr>
          <w:t>рабочее место</w:t>
        </w:r>
      </w:hyperlink>
      <w:r w:rsidRPr="00B64BE1">
        <w:rPr>
          <w:rFonts w:ascii="Times New Roman" w:eastAsia="Times New Roman" w:hAnsi="Times New Roman"/>
          <w:iCs/>
          <w:color w:val="000000"/>
          <w:sz w:val="20"/>
          <w:szCs w:val="24"/>
          <w:lang w:eastAsia="ru-RU"/>
        </w:rPr>
        <w:t xml:space="preserve"> считается</w:t>
      </w:r>
      <w:r w:rsidRPr="00B64BE1">
        <w:rPr>
          <w:rFonts w:ascii="Times New Roman" w:eastAsia="Times New Roman" w:hAnsi="Times New Roman"/>
          <w:iCs/>
          <w:sz w:val="20"/>
          <w:szCs w:val="24"/>
          <w:lang w:eastAsia="ru-RU"/>
        </w:rPr>
        <w:t xml:space="preserve"> стационарным, если оно создается на срок более одного месяца (п. 2 ст. 11 Налогового кодекса Российской Федерации).</w:t>
      </w:r>
    </w:p>
    <w:p w:rsidR="00070DCE" w:rsidRPr="00B64BE1" w:rsidRDefault="00070DCE" w:rsidP="0007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DCE" w:rsidRPr="00B64BE1" w:rsidRDefault="00070DCE" w:rsidP="0007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>В случае делегирования полномочий по предоставлению статистической отчетности от имени  юридического лица обособленному подразделению, обособленным подразделением в кодовой части формы указывается код ОКПО (для филиала) или идентификационный номер (для обособленного подразделения, не имеющего статуса филиала), который устанавливается территориальным органом Росстата по месту расположения обособленного подразделения.</w:t>
      </w:r>
    </w:p>
    <w:p w:rsidR="00070DCE" w:rsidRPr="00B64BE1" w:rsidRDefault="00070DCE" w:rsidP="0007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>Настоящая форма заполняется по категориям персонала в соответствии со штатным расписанием, утвержденным руководителем.</w:t>
      </w:r>
    </w:p>
    <w:p w:rsidR="00070DCE" w:rsidRPr="00B64BE1" w:rsidRDefault="00070DCE" w:rsidP="0007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 xml:space="preserve">2. Распределение работников по категориям и группам должностей должно производиться в соответствии с Федеральным законом </w:t>
      </w: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br/>
        <w:t>от 02.03.2007 № 25-ФЗ «О муниципальной службе в Российской Федерации» и действующими нормативными правовыми актами субъектов Российской Федерации и органов местного самоуправления об утверждении перечня (реестра) должностей муниципальной службы.</w:t>
      </w:r>
    </w:p>
    <w:p w:rsidR="00070DCE" w:rsidRPr="00B64BE1" w:rsidRDefault="00070DCE" w:rsidP="0007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>По строке 101 учитываются лица, замещавшие муниципальные должности. К ним относятся депутаты, члены выборных органов местного самоуправления, выборные должностные лица местного самоуправления, члены избирательных комиссий муниципальных образований, действующих на постоянной основе и являющихся юридическими лицами с правом решающего голоса.</w:t>
      </w:r>
    </w:p>
    <w:p w:rsidR="00070DCE" w:rsidRPr="00B64BE1" w:rsidRDefault="00070DCE" w:rsidP="0007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>По строкам с 102 по 108 учитываются лица, замещавшие должности муниципальной службы. К ним относятся должности в органе местного самоуправления, аппарате избирательной комиссии муниципального образования, которые образуются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самоуправления, избирательной комиссии муниципального образования или лица, замещающего муниципальную должность. Должности муниципальной службы устанавливаются муниципальными правовыми актами в соответствии с реестрами должностей муниципальной службы в субъектах Российской Федерации, утверждаемыми законами субъектов Российской Федерации.</w:t>
      </w:r>
    </w:p>
    <w:p w:rsidR="00070DCE" w:rsidRPr="00B64BE1" w:rsidRDefault="00070DCE" w:rsidP="0007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>По строке 108 учитываются должности муниципальной службы, учреждаемые для непосредственного обеспечения исполнения полномочий лица, замещающего муниципальную должность, которые могут быть предусмотрены в реестрах должностей муниципальной службы в отдельных субъектах Российской Федерации. Такие должности муниципальной службы замещаются муниципальными служащими путем заключения трудового договора на срок полномочий лица,  замещающего муниципальную должность.</w:t>
      </w:r>
    </w:p>
    <w:p w:rsidR="00070DCE" w:rsidRPr="00B64BE1" w:rsidRDefault="00070DCE" w:rsidP="0007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>По строке 112 показываются лица, имевшие на конец отчетного года стаж муниципальной службы менее одного года.</w:t>
      </w:r>
    </w:p>
    <w:p w:rsidR="00070DCE" w:rsidRPr="00B64BE1" w:rsidRDefault="00070DCE" w:rsidP="0007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r w:rsidRPr="00B64B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В разделе 1 </w:t>
      </w: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 xml:space="preserve">в графе 3 показывается фактическая численность лиц списочного состава (на 31.12). </w:t>
      </w:r>
    </w:p>
    <w:p w:rsidR="00070DCE" w:rsidRPr="00B64BE1" w:rsidRDefault="00070DCE" w:rsidP="0007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Работник, принятый на работу на неполный рабочий день в соответствии с трудовым договором, учитывается в фактической численности как один человек. Работник, оформленный в организации как внутренний совместитель, тоже учитывается как один человек по основному месту работы. </w:t>
      </w:r>
    </w:p>
    <w:p w:rsidR="00070DCE" w:rsidRPr="00B64BE1" w:rsidRDefault="00070DCE" w:rsidP="0007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Работник, отсутствующий ввиду продолжительной болезни, отпуска по беременности и родам или по уходу за ребенком включается в отчет в случае, если его штатная должность не замещена другим работником, принятым на время его отсутствия. В противном случае учитывается работник, фактически работавший взамен </w:t>
      </w:r>
      <w:proofErr w:type="gramStart"/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>отсутствующего</w:t>
      </w:r>
      <w:proofErr w:type="gramEnd"/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70DCE" w:rsidRPr="00B64BE1" w:rsidRDefault="00070DCE" w:rsidP="0007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Работники, замещавшие должности, не предусмотренные штатным расписанием и подлежавшие сокращению, в списочную численность не включаются. В случае изменения структуры органа местного самоуправления, работников, еще не перемещенных на </w:t>
      </w: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отчетную дату на другие должности в соответствии с новым штатным расписанием, следует учесть в графе 3 по должности, замещаемой на отчетную дату, с пояснением об этом в примечании.</w:t>
      </w:r>
    </w:p>
    <w:p w:rsidR="00070DCE" w:rsidRPr="00B64BE1" w:rsidRDefault="00070DCE" w:rsidP="0007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proofErr w:type="gramStart"/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 xml:space="preserve">В графы с 5 по 7 включаются сведения о численности работников, замещавших муниципальные должности и должности муниципальной службы, обученных в отчетном году по дополнительным профессиональным программам в соответствии с Федеральным Законом от 29.12.2012  № 273-ФЗ «Об образовании в Российской Федерации» и действующими нормативными правовыми актами субъектов Российской Федерации </w:t>
      </w:r>
      <w:r w:rsidRPr="00B64B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 счет всех источников</w:t>
      </w: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>, и получивших по результатам итоговой аттестации после освоения дополнительной</w:t>
      </w:r>
      <w:proofErr w:type="gramEnd"/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профессиональной программы документы установленного образца: удостоверение о повышении квалификации и (или) диплом о профессиональной переподготовке. </w:t>
      </w:r>
    </w:p>
    <w:p w:rsidR="00070DCE" w:rsidRPr="00B64BE1" w:rsidRDefault="00070DCE" w:rsidP="00070DCE">
      <w:pPr>
        <w:spacing w:after="0" w:line="270" w:lineRule="exact"/>
        <w:ind w:firstLine="709"/>
        <w:jc w:val="both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Дополнительное профессиональное образование муниципальных служащих может включать их профессиональную переподготовку и повышение квалификации. </w:t>
      </w:r>
    </w:p>
    <w:p w:rsidR="00070DCE" w:rsidRPr="00B64BE1" w:rsidRDefault="00070DCE" w:rsidP="00070DCE">
      <w:pPr>
        <w:spacing w:after="0" w:line="27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i/>
          <w:sz w:val="24"/>
          <w:szCs w:val="24"/>
          <w:lang w:eastAsia="ru-RU"/>
        </w:rPr>
        <w:t>Профессиональная переподготовка</w:t>
      </w: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в </w:t>
      </w:r>
      <w:proofErr w:type="spellStart"/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>целяхполучения</w:t>
      </w:r>
      <w:proofErr w:type="spellEnd"/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компетенции, необходимой для выполнения нового вида профессиональной деятельности, приобретения новой квалификации.</w:t>
      </w:r>
    </w:p>
    <w:p w:rsidR="00070DCE" w:rsidRPr="00B64BE1" w:rsidRDefault="00070DCE" w:rsidP="00070DCE">
      <w:pPr>
        <w:spacing w:after="0" w:line="27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i/>
          <w:sz w:val="24"/>
          <w:szCs w:val="24"/>
          <w:lang w:eastAsia="ru-RU"/>
        </w:rPr>
        <w:t>Повышение квалификации</w:t>
      </w: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в целях совершенствования и (или) получения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070DCE" w:rsidRPr="00B64BE1" w:rsidRDefault="00070DCE" w:rsidP="00070DCE">
      <w:pPr>
        <w:spacing w:after="0" w:line="27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общую численность </w:t>
      </w:r>
      <w:proofErr w:type="gramStart"/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>обученных</w:t>
      </w:r>
      <w:proofErr w:type="gramEnd"/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 xml:space="preserve"> (раздел 1, графа 4) также включаются лица, принятые на работу и представившие кадровой службе документ о полученном в отчетном году дополнительном профессиональном образовании во время работы в другом  органе местного самоуправления.</w:t>
      </w:r>
    </w:p>
    <w:p w:rsidR="00070DCE" w:rsidRPr="00B64BE1" w:rsidRDefault="00070DCE" w:rsidP="00070DCE">
      <w:pPr>
        <w:spacing w:after="0" w:line="270" w:lineRule="exact"/>
        <w:ind w:firstLine="709"/>
        <w:jc w:val="both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Лица, обученные</w:t>
      </w: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отчетном году по дополнительным профессиональным программам </w:t>
      </w:r>
      <w:r w:rsidRPr="00B64B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 уволившиеся,</w:t>
      </w: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 xml:space="preserve"> в графы с 4 по 7 не включаются, а показываются в Справке 2 к разделу 1 по строке 164.</w:t>
      </w:r>
    </w:p>
    <w:p w:rsidR="00070DCE" w:rsidRPr="00B64BE1" w:rsidRDefault="00070DCE" w:rsidP="00070DCE">
      <w:pPr>
        <w:spacing w:after="0" w:line="27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B64B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 Справке 1 к разделу 1</w:t>
      </w: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70DCE" w:rsidRPr="00B64BE1" w:rsidRDefault="00070DCE" w:rsidP="00070DCE">
      <w:pPr>
        <w:spacing w:after="0" w:line="27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 xml:space="preserve">Из общей численности работников, замещавших должности муниципальной службы на конец отчетного года (раздел 1, строка 102, </w:t>
      </w: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br/>
        <w:t>графа 3), показываются в целом за отчетный год:</w:t>
      </w:r>
    </w:p>
    <w:p w:rsidR="00070DCE" w:rsidRPr="00B64BE1" w:rsidRDefault="00070DCE" w:rsidP="00070DCE">
      <w:pPr>
        <w:spacing w:after="0" w:line="27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>по строкам с 131 по 135 – численность муниципальных служащих, прошедших аттестацию и по решению аттестационной комиссии, признанных: соответствующими замещаемой должности; соответствующими замещаемой должности и рекомендованных для включения в кадровый резерв; соответствующими замещаемой должности и рекомендованных для направления на повышение квалификации; не соответствующими замещаемой должности;</w:t>
      </w:r>
    </w:p>
    <w:p w:rsidR="00070DCE" w:rsidRPr="00B64BE1" w:rsidRDefault="00070DCE" w:rsidP="00070DCE">
      <w:pPr>
        <w:spacing w:after="0" w:line="27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>по строкам 136, 137 - численность муниципальных служащих, включенных в кадровый резерв по всем основаниям, предусмотренным законодательством, из них по конкурсу;</w:t>
      </w:r>
    </w:p>
    <w:p w:rsidR="00070DCE" w:rsidRPr="00B64BE1" w:rsidRDefault="00070DCE" w:rsidP="00070DCE">
      <w:pPr>
        <w:spacing w:after="0" w:line="27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>по строкам 138, 139 - численность муниципальных служащих, которым присвоен классный чин, из них впервые поступившим на муниципальную службу (имевшим на момент получения классного чина стаж муниципальной службы менее одного года);</w:t>
      </w:r>
    </w:p>
    <w:p w:rsidR="00070DCE" w:rsidRPr="00B64BE1" w:rsidRDefault="00070DCE" w:rsidP="00070DCE">
      <w:pPr>
        <w:spacing w:after="0" w:line="27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>по строке 140 - численность муниципальных служащих, привлеченных к дисциплинарной ответственности за совершение дисциплинарного проступка, то есть за неисполнение или ненадлежащее исполнение муниципальным служащим по его вине возложенных на него должностных обязанностей.</w:t>
      </w:r>
    </w:p>
    <w:p w:rsidR="00070DCE" w:rsidRPr="00B64BE1" w:rsidRDefault="00070DCE" w:rsidP="00070DCE">
      <w:pPr>
        <w:spacing w:after="0" w:line="27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Движение работников, замещавших муниципальные должности и должности муниципальной службы, в отчетном году показывается по строкам с 141 по 147: </w:t>
      </w:r>
    </w:p>
    <w:p w:rsidR="00070DCE" w:rsidRPr="00B64BE1" w:rsidRDefault="00070DCE" w:rsidP="00070DCE">
      <w:pPr>
        <w:spacing w:after="0" w:line="27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>по строкам с 141 по 144 - численность работников, вновь принятых на работу в отчетном году, из них в результате конкурса на замещение вакантной должности; из кадрового резерва; оформленных по срочному трудовому договору (контракту) (не учитываются кадровые перемещения в порядке должностного роста);</w:t>
      </w:r>
    </w:p>
    <w:p w:rsidR="00070DCE" w:rsidRPr="00B64BE1" w:rsidRDefault="00070DCE" w:rsidP="00070DCE">
      <w:pPr>
        <w:spacing w:after="0" w:line="260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строкам с 145 по 147 – численность работников, выбывших по всем основаниям для прекращения трудового договора (контракта), из них по собственному желанию и по инициативе представителя нанимателя за совершение дисциплинарного проступка. 4. </w:t>
      </w:r>
      <w:r w:rsidRPr="00B64B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 Справке 2 к разделу 1</w:t>
      </w: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>встроках</w:t>
      </w:r>
      <w:proofErr w:type="spellEnd"/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 xml:space="preserve"> 151 и152 численность лиц, обученных по программам дополнительного профессионального образования (раздел 1, строка 109, графа 4), распределяется </w:t>
      </w:r>
      <w:r w:rsidRPr="00B64BE1">
        <w:rPr>
          <w:rFonts w:ascii="Times New Roman" w:eastAsia="Times New Roman" w:hAnsi="Times New Roman"/>
          <w:i/>
          <w:sz w:val="24"/>
          <w:szCs w:val="24"/>
          <w:lang w:eastAsia="ru-RU"/>
        </w:rPr>
        <w:t>по формам обучени</w:t>
      </w:r>
      <w:proofErr w:type="gramStart"/>
      <w:r w:rsidRPr="00B64BE1">
        <w:rPr>
          <w:rFonts w:ascii="Times New Roman" w:eastAsia="Times New Roman" w:hAnsi="Times New Roman"/>
          <w:i/>
          <w:sz w:val="24"/>
          <w:szCs w:val="24"/>
          <w:lang w:eastAsia="ru-RU"/>
        </w:rPr>
        <w:t>я</w:t>
      </w: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 xml:space="preserve">с отрывом и без отрыва от муниципальной службы). Формы </w:t>
      </w:r>
      <w:proofErr w:type="gramStart"/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>обучения</w:t>
      </w:r>
      <w:proofErr w:type="gramEnd"/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дополнительным профессиональным программам определяются образовательной программой и (или) договором об образовании.</w:t>
      </w:r>
    </w:p>
    <w:p w:rsidR="00070DCE" w:rsidRPr="00B64BE1" w:rsidRDefault="00070DCE" w:rsidP="0007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>По строке 153 показывается численность лиц, обученных с использованием дистанционных образовательных технологий.</w:t>
      </w:r>
    </w:p>
    <w:p w:rsidR="00070DCE" w:rsidRPr="00B64BE1" w:rsidRDefault="00070DCE" w:rsidP="0007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>В подразделе</w:t>
      </w:r>
      <w:r w:rsidRPr="00B64BE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«Кроме того»</w:t>
      </w: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строке 161 учитываются лица, получившие высшее образование по направлению органа местного самоуправления, избирательной комиссии муниципального образования. Лица, обучавшиеся за счет собственных средств, в строку 161 не включаются.</w:t>
      </w:r>
    </w:p>
    <w:p w:rsidR="00070DCE" w:rsidRPr="00B64BE1" w:rsidRDefault="00070DCE" w:rsidP="0007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>При заполнении строки 163 о лицах, подлежавших обучению по дополнительным профессиональным программам (впервые поступившие на муниципальную службу, предполагаемые к направлению на обучение в соответствии с законодательством субъекта Российской Федерации и в порядке должностного роста), но не обучавшихся за последние 3 года, необходимо использовать сведения о дополнительном профессиональном образовании работников, замещавших муниципальные должности и должности муниципальной службы на отчетную дату, из</w:t>
      </w:r>
      <w:proofErr w:type="gramEnd"/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личного дела или карточки первичного учета кадрового состава № </w:t>
      </w:r>
      <w:r w:rsidRPr="00B64BE1">
        <w:rPr>
          <w:rFonts w:ascii="Times New Roman" w:eastAsia="Times New Roman" w:hAnsi="Times New Roman"/>
          <w:sz w:val="24"/>
          <w:szCs w:val="24"/>
          <w:lang w:val="en-US" w:eastAsia="ru-RU"/>
        </w:rPr>
        <w:t>T</w:t>
      </w: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>-2Г</w:t>
      </w:r>
      <w:proofErr w:type="gramStart"/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>С(</w:t>
      </w:r>
      <w:proofErr w:type="gramEnd"/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 xml:space="preserve">МС). </w:t>
      </w:r>
      <w:proofErr w:type="gramStart"/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>Работники, принятые на работу в течение последних трех лет из других органов местного самоуправления и не представившие кадровой службе документы, подтверждающие прохождение ими обучения по дополнительным профессиональным программам по предыдущему месту работы, считаются не получившими дополнительное профессиональное образование.</w:t>
      </w:r>
      <w:proofErr w:type="gramEnd"/>
    </w:p>
    <w:p w:rsidR="00070DCE" w:rsidRPr="00B64BE1" w:rsidRDefault="00070DCE" w:rsidP="0007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строке 164 учитываются лица, выбывшие из числа </w:t>
      </w:r>
      <w:proofErr w:type="gramStart"/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>обученных</w:t>
      </w:r>
      <w:proofErr w:type="gramEnd"/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отчетном году.</w:t>
      </w:r>
    </w:p>
    <w:p w:rsidR="00070DCE" w:rsidRPr="00B64BE1" w:rsidRDefault="00070DCE" w:rsidP="0007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B64B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 разделе 2</w:t>
      </w: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 xml:space="preserve"> в графах с 3 по 8 численность лиц, прошедших обучение (раздел 1, строки с 101 по 109, графа 4)</w:t>
      </w:r>
      <w:r w:rsidRPr="00B64BE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,</w:t>
      </w: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распределяется по направлениям программ дополнительного профессионального образования.</w:t>
      </w:r>
    </w:p>
    <w:p w:rsidR="00070DCE" w:rsidRPr="00B64BE1" w:rsidRDefault="00070DCE" w:rsidP="0007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>В «Управленческое» направление включаются «Государственное строительство и управление», «Управление государственной собственностью», «Управление персоналом», «Управление образованием, наукой», «Государственное и муниципальное управление», «Антикризисное управление», «Социология и психология» и др.;</w:t>
      </w:r>
      <w:proofErr w:type="gramEnd"/>
    </w:p>
    <w:p w:rsidR="00070DCE" w:rsidRPr="00B64BE1" w:rsidRDefault="00070DCE" w:rsidP="0007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>в «Правовое» - «Юриспруденция», «Правовое обеспечение государственной службы», «Политология» и т.п.;</w:t>
      </w:r>
      <w:proofErr w:type="gramEnd"/>
    </w:p>
    <w:p w:rsidR="00070DCE" w:rsidRPr="00B64BE1" w:rsidRDefault="00070DCE" w:rsidP="0007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>в «Организационно-экономическое» - «Государственная служба в Российской Федерации», «Экономическая и социальная политика», «Организация торгов на закупку продукции для государственных нужд», «Военно-экономическая безопасность государства», «Государственное регулирование рыночной экономики», «Мировая экономика», «Международные экономические отношения» и др.;</w:t>
      </w:r>
      <w:proofErr w:type="gramEnd"/>
    </w:p>
    <w:p w:rsidR="00070DCE" w:rsidRPr="00B64BE1" w:rsidRDefault="00070DCE" w:rsidP="0007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>в «Планово-финансовое» - «Финансы и кредит», «Финансовое управление», «Бюджетный учет», «Бухгалтерский учет» и др.;</w:t>
      </w:r>
    </w:p>
    <w:p w:rsidR="00070DCE" w:rsidRPr="00B64BE1" w:rsidRDefault="00070DCE" w:rsidP="0007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>в «Информационно-аналитическое» - «Информационные технологии в управлении», «Документоведение» и т.п.;</w:t>
      </w:r>
    </w:p>
    <w:p w:rsidR="00070DCE" w:rsidRPr="00B64BE1" w:rsidRDefault="00070DCE" w:rsidP="0007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«Другие» – инновационное («Анализ и управление инновационными проектами» и др.); экологическое («Экология», «Экологическая безопасность» и др.); маркетинговое («Кадровый маркетинг», «Кадровый мониторинг» и др.); языковое  («Деловой иностранный язык» и др.).</w:t>
      </w:r>
      <w:proofErr w:type="gramEnd"/>
    </w:p>
    <w:p w:rsidR="00070DCE" w:rsidRPr="00B64BE1" w:rsidRDefault="00070DCE" w:rsidP="0007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работник проходил обучение в течение отчетного периода неоднократно, он </w:t>
      </w:r>
      <w:r w:rsidRPr="00B64B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включается в отчет один раз</w:t>
      </w: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 xml:space="preserve"> и  учитывается по программе с наибольшей почасовой нагрузкой. При равной почасовой нагрузке программ обучения этот работник учитывается  по направлению подготовки, наиболее значимому для выполнения его должностных обязанностей.</w:t>
      </w:r>
    </w:p>
    <w:p w:rsidR="00070DCE" w:rsidRPr="00B64BE1" w:rsidRDefault="00070DCE" w:rsidP="0007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B64B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графах с 9 по 12 численность лиц, прошедших профессиональную переподготовку и повышение квалификации (раздел 1, строки с 101 по 109, сумма граф 5, 6), распределяется </w:t>
      </w:r>
      <w:proofErr w:type="spellStart"/>
      <w:r w:rsidRPr="00B64B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поорганизациям</w:t>
      </w:r>
      <w:proofErr w:type="spellEnd"/>
      <w:r w:rsidRPr="00B64B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осуществляющим образовательную деятельность: образовательным организациям (по графам 9-11 в зависимости от формы собственности организации) и организациям, осуществляющим обучение (по графе 12) (пункты 18-20 статьи 2 Федерального закона от 29 декабря 2012г. № 273 «Об</w:t>
      </w:r>
      <w:proofErr w:type="gramEnd"/>
      <w:r w:rsidRPr="00B64B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64B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образовании</w:t>
      </w:r>
      <w:proofErr w:type="gramEnd"/>
      <w:r w:rsidRPr="00B64B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Российской Федерации»). </w:t>
      </w:r>
    </w:p>
    <w:p w:rsidR="00070DCE" w:rsidRPr="00B64BE1" w:rsidRDefault="00070DCE" w:rsidP="00070D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Pr="00B64B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 разделе 3</w:t>
      </w: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численность </w:t>
      </w:r>
      <w:proofErr w:type="gramStart"/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>обученных</w:t>
      </w:r>
      <w:proofErr w:type="gramEnd"/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дополнительным профессиональным программам (раздел 1, строка 109, графа 4) распределяется по источникам финансирования обучения.</w:t>
      </w:r>
    </w:p>
    <w:p w:rsidR="00070DCE" w:rsidRPr="00B64BE1" w:rsidRDefault="00070DCE" w:rsidP="00070DCE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4BE1">
        <w:rPr>
          <w:rFonts w:ascii="Times New Roman" w:eastAsia="Times New Roman" w:hAnsi="Times New Roman"/>
          <w:sz w:val="24"/>
          <w:szCs w:val="24"/>
          <w:lang w:eastAsia="ru-RU"/>
        </w:rPr>
        <w:t>7. Для контроля правильности заполнения формы необходимо учесть подсказ для арифметического контроля по графам и строкам: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899"/>
        <w:gridCol w:w="6008"/>
      </w:tblGrid>
      <w:tr w:rsidR="00070DCE" w:rsidRPr="00070DCE" w:rsidTr="00EE02D8">
        <w:trPr>
          <w:trHeight w:val="131"/>
          <w:tblHeader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CE" w:rsidRPr="00B64BE1" w:rsidRDefault="00070DCE" w:rsidP="00EE02D8">
            <w:pPr>
              <w:keepNext/>
              <w:suppressAutoHyphens/>
              <w:spacing w:before="40" w:after="0" w:line="200" w:lineRule="exact"/>
              <w:jc w:val="center"/>
              <w:outlineLvl w:val="4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По графам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CE" w:rsidRPr="00B64BE1" w:rsidRDefault="00070DCE" w:rsidP="00EE02D8">
            <w:pPr>
              <w:keepNext/>
              <w:suppressAutoHyphens/>
              <w:spacing w:before="40" w:after="0" w:line="200" w:lineRule="exact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строкам</w:t>
            </w:r>
          </w:p>
        </w:tc>
      </w:tr>
      <w:tr w:rsidR="00070DCE" w:rsidRPr="00070DCE" w:rsidTr="00EE02D8">
        <w:trPr>
          <w:jc w:val="center"/>
        </w:trPr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keepNext/>
              <w:suppressAutoHyphens/>
              <w:spacing w:before="40" w:after="0" w:line="200" w:lineRule="exact"/>
              <w:jc w:val="center"/>
              <w:outlineLvl w:val="4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В разделе 1</w:t>
            </w:r>
          </w:p>
        </w:tc>
      </w:tr>
      <w:tr w:rsidR="00070DCE" w:rsidRPr="00070DCE" w:rsidTr="00EE02D8">
        <w:trPr>
          <w:trHeight w:val="586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before="40" w:after="0" w:line="200" w:lineRule="exact"/>
              <w:ind w:right="-113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по всем строкам (с 101 по 112):</w:t>
            </w:r>
          </w:p>
          <w:p w:rsidR="00070DCE" w:rsidRPr="00B64BE1" w:rsidRDefault="00070DCE" w:rsidP="00EE02D8">
            <w:pPr>
              <w:spacing w:before="40" w:after="0" w:line="200" w:lineRule="exact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гр.3 </w:t>
            </w: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B3"/>
            </w: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гр.4;</w:t>
            </w:r>
          </w:p>
          <w:p w:rsidR="00070DCE" w:rsidRPr="00B64BE1" w:rsidRDefault="00070DCE" w:rsidP="00EE02D8">
            <w:pPr>
              <w:spacing w:before="40" w:after="0" w:line="200" w:lineRule="exact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гр.4 = сумме гр. с 5 по 7</w:t>
            </w:r>
          </w:p>
          <w:p w:rsidR="00070DCE" w:rsidRPr="00B64BE1" w:rsidRDefault="00070DCE" w:rsidP="00EE02D8">
            <w:pPr>
              <w:spacing w:before="40" w:after="0" w:line="200" w:lineRule="exact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before="40" w:after="0" w:line="200" w:lineRule="exact"/>
              <w:ind w:right="-113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по графам с 3 по 7:</w:t>
            </w:r>
          </w:p>
          <w:p w:rsidR="00070DCE" w:rsidRPr="00B64BE1" w:rsidRDefault="00070DCE" w:rsidP="00EE02D8">
            <w:pPr>
              <w:spacing w:before="40" w:after="0" w:line="200" w:lineRule="exact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стр.102 = сумме стр. с 103 по 107;</w:t>
            </w:r>
          </w:p>
          <w:p w:rsidR="00070DCE" w:rsidRPr="00B64BE1" w:rsidRDefault="00070DCE" w:rsidP="00EE02D8">
            <w:pPr>
              <w:spacing w:before="40" w:after="0" w:line="200" w:lineRule="exact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стр.109 = сумме стр.101, 102;</w:t>
            </w:r>
          </w:p>
          <w:p w:rsidR="00070DCE" w:rsidRPr="00B64BE1" w:rsidRDefault="00070DCE" w:rsidP="00EE02D8">
            <w:pPr>
              <w:spacing w:before="40" w:after="0" w:line="200" w:lineRule="exact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стр.109 = сумме стр.110, 111;</w:t>
            </w:r>
          </w:p>
          <w:p w:rsidR="00070DCE" w:rsidRPr="00B64BE1" w:rsidRDefault="00070DCE" w:rsidP="00EE02D8">
            <w:pPr>
              <w:spacing w:before="40" w:after="0" w:line="200" w:lineRule="exact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стр.112 </w:t>
            </w: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A3"/>
            </w: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стр.102;</w:t>
            </w:r>
          </w:p>
          <w:p w:rsidR="00070DCE" w:rsidRPr="00B64BE1" w:rsidRDefault="00070DCE" w:rsidP="00EE02D8">
            <w:pPr>
              <w:spacing w:before="40" w:after="0" w:line="200" w:lineRule="exact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стр.108 </w:t>
            </w: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A3"/>
            </w: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стр.102</w:t>
            </w:r>
          </w:p>
        </w:tc>
      </w:tr>
      <w:tr w:rsidR="00070DCE" w:rsidRPr="00070DCE" w:rsidTr="00EE02D8">
        <w:trPr>
          <w:trHeight w:val="102"/>
          <w:jc w:val="center"/>
        </w:trPr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keepNext/>
              <w:suppressAutoHyphens/>
              <w:spacing w:before="40"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Справке 1 к разделу 1</w:t>
            </w:r>
          </w:p>
        </w:tc>
      </w:tr>
      <w:tr w:rsidR="00070DCE" w:rsidRPr="00070DCE" w:rsidTr="00EE02D8">
        <w:trPr>
          <w:trHeight w:val="2264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before="40" w:after="0" w:line="200" w:lineRule="exact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before="40" w:after="0" w:line="200" w:lineRule="exact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стр.131 = сумме стр. с 132 по 135;</w:t>
            </w:r>
          </w:p>
          <w:p w:rsidR="00070DCE" w:rsidRPr="00B64BE1" w:rsidRDefault="00070DCE" w:rsidP="00EE02D8">
            <w:pPr>
              <w:spacing w:before="40" w:after="0" w:line="200" w:lineRule="exact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стр. 131, 136, 138, 140 </w:t>
            </w: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A3"/>
            </w: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стр.102, гр.3, разд.1;</w:t>
            </w:r>
          </w:p>
          <w:p w:rsidR="00070DCE" w:rsidRPr="00B64BE1" w:rsidRDefault="00070DCE" w:rsidP="00EE02D8">
            <w:pPr>
              <w:spacing w:before="40" w:after="0" w:line="200" w:lineRule="exact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стр.136 ≥ стр.137;</w:t>
            </w:r>
          </w:p>
          <w:p w:rsidR="00070DCE" w:rsidRPr="00B64BE1" w:rsidRDefault="00070DCE" w:rsidP="00EE02D8">
            <w:pPr>
              <w:spacing w:before="40" w:after="0" w:line="200" w:lineRule="exact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стр.138 ≥ стр.139;</w:t>
            </w:r>
          </w:p>
          <w:p w:rsidR="00070DCE" w:rsidRPr="00B64BE1" w:rsidRDefault="00070DCE" w:rsidP="00EE02D8">
            <w:pPr>
              <w:spacing w:before="40" w:after="0" w:line="200" w:lineRule="exact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стр.141 ≥ суммы стр. с 142 по 144;</w:t>
            </w:r>
          </w:p>
          <w:p w:rsidR="00070DCE" w:rsidRPr="00B64BE1" w:rsidRDefault="00070DCE" w:rsidP="00EE02D8">
            <w:pPr>
              <w:spacing w:before="40" w:after="0" w:line="200" w:lineRule="exact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стр.145 ≥ суммы стр.146, 147</w:t>
            </w:r>
          </w:p>
          <w:p w:rsidR="00070DCE" w:rsidRPr="00B64BE1" w:rsidRDefault="00070DCE" w:rsidP="00EE02D8">
            <w:pPr>
              <w:spacing w:before="40" w:after="0" w:line="200" w:lineRule="exact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0DCE" w:rsidRPr="00B64BE1" w:rsidRDefault="00070DCE" w:rsidP="00EE02D8">
            <w:pPr>
              <w:spacing w:before="40" w:after="0" w:line="200" w:lineRule="exact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Предупредительный контроль:</w:t>
            </w:r>
          </w:p>
          <w:p w:rsidR="00070DCE" w:rsidRPr="00B64BE1" w:rsidRDefault="00070DCE" w:rsidP="00EE02D8">
            <w:pPr>
              <w:spacing w:before="40" w:after="0" w:line="200" w:lineRule="exact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стр. 141, 145 </w:t>
            </w: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A3"/>
            </w: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стр.109, гр.3, разд.1</w:t>
            </w:r>
          </w:p>
        </w:tc>
      </w:tr>
    </w:tbl>
    <w:p w:rsidR="00070DCE" w:rsidRPr="00B64BE1" w:rsidRDefault="00070DCE" w:rsidP="00070DC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899"/>
        <w:gridCol w:w="6008"/>
      </w:tblGrid>
      <w:tr w:rsidR="00070DCE" w:rsidRPr="00070DCE" w:rsidTr="00EE02D8">
        <w:trPr>
          <w:trHeight w:val="105"/>
          <w:jc w:val="center"/>
        </w:trPr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keepNext/>
              <w:suppressAutoHyphens/>
              <w:spacing w:before="40" w:after="0" w:line="200" w:lineRule="exact"/>
              <w:jc w:val="center"/>
              <w:outlineLvl w:val="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B64B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Справке 2 к разделу 1</w:t>
            </w:r>
          </w:p>
        </w:tc>
      </w:tr>
      <w:tr w:rsidR="00070DCE" w:rsidRPr="00070DCE" w:rsidTr="00EE02D8">
        <w:trPr>
          <w:trHeight w:val="105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before="40" w:after="0" w:line="200" w:lineRule="exact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before="40" w:after="0" w:line="200" w:lineRule="exact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стр. с 151 по 152 = стр. 109, гр. 4, разд. 1;</w:t>
            </w:r>
          </w:p>
          <w:p w:rsidR="00070DCE" w:rsidRPr="00B64BE1" w:rsidRDefault="00070DCE" w:rsidP="00EE02D8">
            <w:pPr>
              <w:spacing w:before="40" w:after="0" w:line="200" w:lineRule="exact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стр.153 </w:t>
            </w:r>
            <w:r w:rsidRPr="00B64B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sym w:font="Symbol" w:char="F0A3"/>
            </w: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стр.109, гр. 4, разд. 1;</w:t>
            </w:r>
          </w:p>
          <w:p w:rsidR="00070DCE" w:rsidRPr="00B64BE1" w:rsidRDefault="00070DCE" w:rsidP="00EE02D8">
            <w:pPr>
              <w:spacing w:before="40" w:after="0" w:line="200" w:lineRule="exact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0DCE" w:rsidRPr="00B64BE1" w:rsidRDefault="00070DCE" w:rsidP="00EE02D8">
            <w:pPr>
              <w:spacing w:before="40" w:after="0" w:line="200" w:lineRule="exact"/>
              <w:ind w:right="-113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Предупредительные контроли:</w:t>
            </w:r>
          </w:p>
          <w:p w:rsidR="00070DCE" w:rsidRPr="00B64BE1" w:rsidRDefault="00070DCE" w:rsidP="00EE02D8">
            <w:pPr>
              <w:spacing w:before="40" w:after="0" w:line="200" w:lineRule="exact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 с 161 по  163</w:t>
            </w:r>
            <w:r w:rsidRPr="00B64B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sym w:font="Symbol" w:char="F0A3"/>
            </w: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стр.109, гр.3, разд.1 </w:t>
            </w:r>
          </w:p>
          <w:p w:rsidR="00070DCE" w:rsidRPr="00B64BE1" w:rsidRDefault="00070DCE" w:rsidP="00EE02D8">
            <w:pPr>
              <w:spacing w:before="40" w:after="0" w:line="200" w:lineRule="exact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стр.164 </w:t>
            </w: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ym w:font="Symbol" w:char="F0A3"/>
            </w: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стр.109, гр.4, разд.1 при стр.109, гр.4, разд.1 ≠ 0</w:t>
            </w:r>
          </w:p>
        </w:tc>
      </w:tr>
      <w:tr w:rsidR="00070DCE" w:rsidRPr="00070DCE" w:rsidTr="00EE02D8">
        <w:trPr>
          <w:jc w:val="center"/>
        </w:trPr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keepNext/>
              <w:suppressAutoHyphens/>
              <w:spacing w:before="40" w:after="60" w:line="200" w:lineRule="exact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В разделе 2</w:t>
            </w:r>
          </w:p>
        </w:tc>
      </w:tr>
      <w:tr w:rsidR="00070DCE" w:rsidRPr="00070DCE" w:rsidTr="00EE02D8">
        <w:trPr>
          <w:trHeight w:val="730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before="40" w:after="0" w:line="200" w:lineRule="exact"/>
              <w:ind w:right="-113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по всем  строкам (с 201 по 209):</w:t>
            </w:r>
          </w:p>
          <w:p w:rsidR="00070DCE" w:rsidRPr="00B64BE1" w:rsidRDefault="00070DCE" w:rsidP="00EE02D8">
            <w:pPr>
              <w:spacing w:before="40" w:after="0" w:line="240" w:lineRule="exact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гр. с 3 по 8 = гр.4, разд.1;</w:t>
            </w:r>
          </w:p>
          <w:p w:rsidR="00070DCE" w:rsidRPr="00B64BE1" w:rsidRDefault="00070DCE" w:rsidP="00EE02D8">
            <w:pPr>
              <w:spacing w:before="40" w:after="0" w:line="240" w:lineRule="exact"/>
              <w:ind w:right="-11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гр. с 9 по 12&lt; гр. 4, разд.1 при гр.7, разд.1 ≠ 0;</w:t>
            </w:r>
          </w:p>
          <w:p w:rsidR="00070DCE" w:rsidRPr="00B64BE1" w:rsidRDefault="00070DCE" w:rsidP="00EE02D8">
            <w:pPr>
              <w:spacing w:before="40" w:after="0" w:line="240" w:lineRule="exact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гр. с 9 по 12= гр.4, разд.1 при гр.7, разд.1 = 0;</w:t>
            </w:r>
          </w:p>
          <w:p w:rsidR="00070DCE" w:rsidRPr="00B64BE1" w:rsidRDefault="00070DCE" w:rsidP="00EE02D8">
            <w:pPr>
              <w:spacing w:before="40" w:after="0" w:line="240" w:lineRule="exact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гр. с 9 по 12 = 0 при гр. 5, 6 разд.1 = 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before="40" w:after="0" w:line="200" w:lineRule="exact"/>
              <w:ind w:right="-113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по графам с 3  по 12:</w:t>
            </w:r>
          </w:p>
          <w:p w:rsidR="00070DCE" w:rsidRPr="00B64BE1" w:rsidRDefault="00070DCE" w:rsidP="00EE02D8">
            <w:pPr>
              <w:spacing w:before="40" w:after="0" w:line="200" w:lineRule="exact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стр.202 = сумме стр. с 203 по 207;</w:t>
            </w:r>
          </w:p>
          <w:p w:rsidR="00070DCE" w:rsidRPr="00B64BE1" w:rsidRDefault="00070DCE" w:rsidP="00EE02D8">
            <w:pPr>
              <w:spacing w:before="40" w:after="0" w:line="200" w:lineRule="exact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стр.208 </w:t>
            </w:r>
            <w:r w:rsidRPr="00B64B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sym w:font="Symbol" w:char="F0A3"/>
            </w: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стр.202;</w:t>
            </w:r>
          </w:p>
          <w:p w:rsidR="00070DCE" w:rsidRPr="00B64BE1" w:rsidRDefault="00070DCE" w:rsidP="00EE02D8">
            <w:pPr>
              <w:spacing w:before="40" w:after="0" w:line="200" w:lineRule="exact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стр.209 = сумме стр.201, 202</w:t>
            </w:r>
          </w:p>
        </w:tc>
      </w:tr>
      <w:tr w:rsidR="00070DCE" w:rsidRPr="00070DCE" w:rsidTr="00EE02D8">
        <w:trPr>
          <w:jc w:val="center"/>
        </w:trPr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keepNext/>
              <w:suppressAutoHyphens/>
              <w:spacing w:before="40" w:after="60" w:line="200" w:lineRule="exact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разделе 3</w:t>
            </w:r>
          </w:p>
        </w:tc>
      </w:tr>
      <w:tr w:rsidR="00070DCE" w:rsidRPr="00070DCE" w:rsidTr="00EE02D8">
        <w:trPr>
          <w:trHeight w:val="730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before="40" w:after="0" w:line="200" w:lineRule="exact"/>
              <w:ind w:right="-113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по всем  строкам (с 301 по 305):</w:t>
            </w:r>
          </w:p>
          <w:p w:rsidR="00070DCE" w:rsidRPr="00B64BE1" w:rsidRDefault="00070DCE" w:rsidP="00EE02D8">
            <w:pPr>
              <w:spacing w:before="40" w:after="0" w:line="200" w:lineRule="exact"/>
              <w:ind w:right="-113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гр.3 = сумме гр. с 4 по 6 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CE" w:rsidRPr="00B64BE1" w:rsidRDefault="00070DCE" w:rsidP="00EE02D8">
            <w:pPr>
              <w:spacing w:before="40" w:after="0" w:line="200" w:lineRule="exact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стр. с 301 по 304, гр.3 = стр.109, гр.4, разд.1;</w:t>
            </w:r>
          </w:p>
          <w:p w:rsidR="00070DCE" w:rsidRPr="00B64BE1" w:rsidRDefault="00070DCE" w:rsidP="00EE02D8">
            <w:pPr>
              <w:spacing w:before="40" w:after="0" w:line="200" w:lineRule="exact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стр. с 301 по 304, гр.4 = стр.109, гр.5, разд.1;</w:t>
            </w:r>
          </w:p>
          <w:p w:rsidR="00070DCE" w:rsidRPr="00B64BE1" w:rsidRDefault="00070DCE" w:rsidP="00EE02D8">
            <w:pPr>
              <w:spacing w:before="40" w:after="0" w:line="200" w:lineRule="exact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стр. с 301 по 304, гр.5 = стр.109, гр.6, разд.1;</w:t>
            </w:r>
          </w:p>
          <w:p w:rsidR="00070DCE" w:rsidRPr="00B64BE1" w:rsidRDefault="00070DCE" w:rsidP="00EE02D8">
            <w:pPr>
              <w:spacing w:before="40" w:after="0" w:line="200" w:lineRule="exact"/>
              <w:ind w:right="-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стр. с 301 по 304, гр.6 = стр.109, гр.7, разд.1;</w:t>
            </w:r>
          </w:p>
          <w:p w:rsidR="00070DCE" w:rsidRPr="00B64BE1" w:rsidRDefault="00070DCE" w:rsidP="00EE02D8">
            <w:pPr>
              <w:spacing w:before="40" w:after="0" w:line="240" w:lineRule="exact"/>
              <w:ind w:right="-113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по графам с 3 по 6:</w:t>
            </w:r>
          </w:p>
          <w:p w:rsidR="00070DCE" w:rsidRPr="00B64BE1" w:rsidRDefault="00070DCE" w:rsidP="00EE02D8">
            <w:pPr>
              <w:spacing w:before="40" w:after="0" w:line="240" w:lineRule="exact"/>
              <w:ind w:right="-113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стр.304 </w:t>
            </w:r>
            <w:r w:rsidRPr="00B64BE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sym w:font="Symbol" w:char="F0B3"/>
            </w:r>
            <w:r w:rsidRPr="00B64B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стр.305</w:t>
            </w:r>
          </w:p>
        </w:tc>
      </w:tr>
    </w:tbl>
    <w:p w:rsidR="002715D1" w:rsidRDefault="002715D1"/>
    <w:sectPr w:rsidR="002715D1" w:rsidSect="00070D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0DCE"/>
    <w:rsid w:val="00070DCE"/>
    <w:rsid w:val="001056AE"/>
    <w:rsid w:val="002715D1"/>
    <w:rsid w:val="002D2579"/>
    <w:rsid w:val="008A5373"/>
    <w:rsid w:val="008F4F29"/>
    <w:rsid w:val="00C00351"/>
    <w:rsid w:val="00CD5251"/>
    <w:rsid w:val="00DE3085"/>
    <w:rsid w:val="00EC318F"/>
    <w:rsid w:val="00EE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85D92A8521CAB96DE090386102631900BD913158CD1BC675F7A9D74E82E4AFFE5343DBB29570EA9MEp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3695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Bryanskstat</Company>
  <LinksUpToDate>false</LinksUpToDate>
  <CharactersWithSpaces>24708</CharactersWithSpaces>
  <SharedDoc>false</SharedDoc>
  <HLinks>
    <vt:vector size="6" baseType="variant">
      <vt:variant>
        <vt:i4>3145789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consultantplus://offline/ref=B85D92A8521CAB96DE090386102631900BD913158CD1BC675F7A9D74E82E4AFFE5343DBB29570EA9MEp7K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P32_FedotovaIV</dc:creator>
  <cp:lastModifiedBy>Елена Прокопова</cp:lastModifiedBy>
  <cp:revision>4</cp:revision>
  <dcterms:created xsi:type="dcterms:W3CDTF">2019-02-06T09:02:00Z</dcterms:created>
  <dcterms:modified xsi:type="dcterms:W3CDTF">2019-02-06T11:10:00Z</dcterms:modified>
</cp:coreProperties>
</file>