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20" w:rsidRPr="00123D20" w:rsidRDefault="00123D20" w:rsidP="00123D20">
      <w:pPr>
        <w:shd w:val="clear" w:color="auto" w:fill="F5F9FA"/>
        <w:spacing w:before="100" w:beforeAutospacing="1" w:after="100" w:afterAutospacing="1" w:line="240" w:lineRule="auto"/>
        <w:outlineLvl w:val="0"/>
        <w:rPr>
          <w:rFonts w:ascii="Arial" w:eastAsia="Times New Roman" w:hAnsi="Arial" w:cs="Arial"/>
          <w:color w:val="121212"/>
          <w:kern w:val="36"/>
          <w:sz w:val="48"/>
          <w:szCs w:val="48"/>
          <w:lang w:eastAsia="ru-RU"/>
        </w:rPr>
      </w:pPr>
      <w:r w:rsidRPr="00123D20">
        <w:rPr>
          <w:rFonts w:ascii="Arial" w:eastAsia="Times New Roman" w:hAnsi="Arial" w:cs="Arial"/>
          <w:color w:val="121212"/>
          <w:kern w:val="36"/>
          <w:sz w:val="48"/>
          <w:szCs w:val="48"/>
          <w:lang w:eastAsia="ru-RU"/>
        </w:rPr>
        <w:t>Основы оказания бесплатной юридической помощи в Российской Федерации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В соответствии со статьей 7 Конституции РФ 1993 г. Российская Федерация провозгласила себя социальным государством.</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Политика социального государства направлена на создание условий, обеспечивающих достойную жизнь и свободное развитие человека. Социально ориентированная экономика, целью которой выступает удовлетворение потребностей человека в материальных и духовных благах, социальное развитие становятся приоритетом государственного строительства страны в ближайшей перспективе. Гарантии социальной защиты граждан находятся в сфере этих приоритетов, что находит отражение в законодательстве, развивающем положения Основного Закона.</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Следует учесть, что помимо основных социальных гарантий в соответствии со статьей 48Конституции РФ каждому гарантируется право на получение квалифицированной юридической помощи.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 xml:space="preserve">При этом положения названной статьи Конституции РФ предусматривали отсылочную норму, устанавливающую, что в случаях, предусмотренных законом, юридическая помощь оказывается бесплатно. Поэтому в целом перспективный характер данной конституционной нормы долго оставался без реализации и </w:t>
      </w:r>
      <w:proofErr w:type="gramStart"/>
      <w:r w:rsidRPr="00123D20">
        <w:rPr>
          <w:rFonts w:ascii="Arial" w:eastAsia="Times New Roman" w:hAnsi="Arial" w:cs="Arial"/>
          <w:color w:val="121212"/>
          <w:sz w:val="24"/>
          <w:szCs w:val="24"/>
          <w:lang w:eastAsia="ru-RU"/>
        </w:rPr>
        <w:t>наконец</w:t>
      </w:r>
      <w:proofErr w:type="gramEnd"/>
      <w:r w:rsidRPr="00123D20">
        <w:rPr>
          <w:rFonts w:ascii="Arial" w:eastAsia="Times New Roman" w:hAnsi="Arial" w:cs="Arial"/>
          <w:color w:val="121212"/>
          <w:sz w:val="24"/>
          <w:szCs w:val="24"/>
          <w:lang w:eastAsia="ru-RU"/>
        </w:rPr>
        <w:t xml:space="preserve"> нашел свое отражение в Федеральном законе от 21.11.2011 N 324-ФЗ «О бесплатной юридической помощи в Российской Федерации» (далее - Закон о БЮП, Закон).</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proofErr w:type="gramStart"/>
      <w:r w:rsidRPr="00123D20">
        <w:rPr>
          <w:rFonts w:ascii="Arial" w:eastAsia="Times New Roman" w:hAnsi="Arial" w:cs="Arial"/>
          <w:color w:val="121212"/>
          <w:sz w:val="24"/>
          <w:szCs w:val="24"/>
          <w:lang w:eastAsia="ru-RU"/>
        </w:rPr>
        <w:t>Стоит отметить, что право на бесплатную юридическую помощь предусматривают и ряд других законов, в частности УПК РФ от 18.12.2001 N 174-ФЗ (ст. 16), Федеральный закон от 21.12.1996 N 159-ФЗ «О дополнительных гарантиях по социальной поддержке детей-сирот и детей, оставшихся без попечения родителей» (ст. 10), Федеральный закон от 27.05.1998 N 76-ФЗ «О статусе военнослужащих» (ст. 22), Федеральный закон от 24.06.1999 N</w:t>
      </w:r>
      <w:proofErr w:type="gramEnd"/>
      <w:r w:rsidRPr="00123D20">
        <w:rPr>
          <w:rFonts w:ascii="Arial" w:eastAsia="Times New Roman" w:hAnsi="Arial" w:cs="Arial"/>
          <w:color w:val="121212"/>
          <w:sz w:val="24"/>
          <w:szCs w:val="24"/>
          <w:lang w:eastAsia="ru-RU"/>
        </w:rPr>
        <w:t xml:space="preserve"> </w:t>
      </w:r>
      <w:proofErr w:type="gramStart"/>
      <w:r w:rsidRPr="00123D20">
        <w:rPr>
          <w:rFonts w:ascii="Arial" w:eastAsia="Times New Roman" w:hAnsi="Arial" w:cs="Arial"/>
          <w:color w:val="121212"/>
          <w:sz w:val="24"/>
          <w:szCs w:val="24"/>
          <w:lang w:eastAsia="ru-RU"/>
        </w:rPr>
        <w:t>120-ФЗ «Об основах системы профилактики безнадзорности и правонарушений несовершеннолетних»  (ст. 8), Федеральный закон от 31.05.2002 N 63-ФЗ «Об адвокатской деятельности и адвокатуре в Российской Федерации» (ст. 26), Федеральный закон от 02.08.1995 N 122-ФЗ «О социальном обслуживании граждан пожилого возраста и инвалидов» (ст. 12), Закон РФ от 02.07.1992 N 3185-1 «О психиатрической помощи и гарантиях прав граждан при ее оказании» (ст</w:t>
      </w:r>
      <w:proofErr w:type="gramEnd"/>
      <w:r w:rsidRPr="00123D20">
        <w:rPr>
          <w:rFonts w:ascii="Arial" w:eastAsia="Times New Roman" w:hAnsi="Arial" w:cs="Arial"/>
          <w:color w:val="121212"/>
          <w:sz w:val="24"/>
          <w:szCs w:val="24"/>
          <w:lang w:eastAsia="ru-RU"/>
        </w:rPr>
        <w:t>. 7), Федеральный закон от 30.12.2006 N 284-ФЗ «О социальных гарантиях и компенсациях военнослужащим, проходящим военную службу в воинских формированиях Российской Федерации, дислоцированных на территориях Республики Белоруссия, Республики Казахстан и Киргизской Республики, а также лицам, работающим в этих формированиях» (ст. 3). Таким образом, на сегодняшний день в законодательстве представлен достаточно широкий перечень нормативных актов, закрепляющих право на бесплатную юридическую помощь в отдельных случаях и некоторым категориям граждан.</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b/>
          <w:bCs/>
          <w:color w:val="121212"/>
          <w:sz w:val="24"/>
          <w:szCs w:val="24"/>
          <w:lang w:eastAsia="ru-RU"/>
        </w:rPr>
        <w:lastRenderedPageBreak/>
        <w:t>Основное социальное назначение юридической помощи</w:t>
      </w:r>
      <w:r w:rsidRPr="00123D20">
        <w:rPr>
          <w:rFonts w:ascii="Arial" w:eastAsia="Times New Roman" w:hAnsi="Arial" w:cs="Arial"/>
          <w:color w:val="121212"/>
          <w:sz w:val="24"/>
          <w:szCs w:val="24"/>
          <w:lang w:eastAsia="ru-RU"/>
        </w:rPr>
        <w:t> заключается в обеспечении защиты прав, свобод и законных интересов граждан. Исходя из этого, обязанностью государства является предоставление бесплатной юридической помощи в любой ситуации публичного обвинения, привлечения к ответственности или ограничения прав и свобод граждан. В данном случае не должно иметь значение имущественное положение гражданина или какие-то психофизиологические качества. Юридическая помощь должна предоставляться бесплатно в силу того, что именно государство выступает в качестве инициатора процесса либо осуществляет ограничительное регулирование основных прав граждан.</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В этом и заключается содержание принципа социальной справедливости и социальной ориентированности при оказании бесплатной юридической помощи.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 xml:space="preserve">Принцип социальной справедливости является смежным по отношению к институту бесплатной юридической помощи. Выполняя свою основную функцию по обеспечению осуществления и </w:t>
      </w:r>
      <w:proofErr w:type="gramStart"/>
      <w:r w:rsidRPr="00123D20">
        <w:rPr>
          <w:rFonts w:ascii="Arial" w:eastAsia="Times New Roman" w:hAnsi="Arial" w:cs="Arial"/>
          <w:color w:val="121212"/>
          <w:sz w:val="24"/>
          <w:szCs w:val="24"/>
          <w:lang w:eastAsia="ru-RU"/>
        </w:rPr>
        <w:t>защиты</w:t>
      </w:r>
      <w:proofErr w:type="gramEnd"/>
      <w:r w:rsidRPr="00123D20">
        <w:rPr>
          <w:rFonts w:ascii="Arial" w:eastAsia="Times New Roman" w:hAnsi="Arial" w:cs="Arial"/>
          <w:color w:val="121212"/>
          <w:sz w:val="24"/>
          <w:szCs w:val="24"/>
          <w:lang w:eastAsia="ru-RU"/>
        </w:rPr>
        <w:t xml:space="preserve"> конституционных прав граждан, бесплатная юридическая помощь одновременно способствует и установлению начал социальной справедливости в обществе.</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b/>
          <w:bCs/>
          <w:color w:val="121212"/>
          <w:sz w:val="24"/>
          <w:szCs w:val="24"/>
          <w:lang w:eastAsia="ru-RU"/>
        </w:rPr>
        <w:t>Участники системы оказания юридической помощи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В соответствии с пунктом 1 ст. 15 Закона о БЮП участниками государственной системы бесплатной юридической помощи являются: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государственные юридические бюро.</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В свою очередь, участниками негосударственной системы бесплатной юридической помощи согласно статье 22 Закона о БЮП являются юридические клиники (студенческие консультативные бюро, студенческие юридические бюро и др.) и негосударственные центры бесплатной юридической помощи.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Возможность создания негосударственной системы помощи предусматривается с помощью финансирования некоммерческих организаций - таких, например, как Ассоциация юристов России (АЮР). При этом современное представление о способах и формах оказания юридической помощи значительно расширяет традиционные рамки, и такая помощь оказывается малоимущим гражданам в общественных приемных, центрах, создаваемых при Ассоциации юристов России, правозащитными и другими общественными организациями, в приемных политических партий и т.д.</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Юридическое консультирование рассматривается также как форма юридической помощи, но представляющая собой процесс взаимодействия субъекта оказания и субъекта получения по поводу проблемной правовой ситуации с целью выявления возможных правовых путей ее решения и их последствий, уяснения путей и способов реализации выбранного решения</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 xml:space="preserve">Законом (ст. 6) определены виды бесплатной юридической помощи, заключающиеся в правовом консультировании в устной и письменной форме; составлении заявлений, жалоб, ходатайств и других документов правового </w:t>
      </w:r>
      <w:r w:rsidRPr="00123D20">
        <w:rPr>
          <w:rFonts w:ascii="Arial" w:eastAsia="Times New Roman" w:hAnsi="Arial" w:cs="Arial"/>
          <w:color w:val="121212"/>
          <w:sz w:val="24"/>
          <w:szCs w:val="24"/>
          <w:lang w:eastAsia="ru-RU"/>
        </w:rPr>
        <w:lastRenderedPageBreak/>
        <w:t>характера; представлении интересов гражданина в судах, государственных и муниципальных органах, организациях. При этом случаи и порядок представления интересов определяются Законом о БЮП, другими федеральными законами и законами субъектов Российской Федерации.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Следует учесть, что законодатель называет только основной перечень видов юридической помощи, который остается открытым, поскольку такая помощь может оказываться в иных не запрещенных законодательством видах.</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Общее правило Закона определяет, что все виды бесплатной юридической помощи могут оказывать лица, имеющие высшее юридическое образование. Исключение из общей нормы могут составлять положения иных федеральных законов, в том числе касающиеся установления дополнительных квалификационных требований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 (ст. 8 Закона).</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b/>
          <w:bCs/>
          <w:color w:val="121212"/>
          <w:sz w:val="24"/>
          <w:szCs w:val="24"/>
          <w:lang w:eastAsia="ru-RU"/>
        </w:rPr>
        <w:t>Категории граждан, имеющих право</w:t>
      </w:r>
      <w:r w:rsidRPr="00123D20">
        <w:rPr>
          <w:rFonts w:ascii="Arial" w:eastAsia="Times New Roman" w:hAnsi="Arial" w:cs="Arial"/>
          <w:color w:val="121212"/>
          <w:sz w:val="24"/>
          <w:szCs w:val="24"/>
          <w:lang w:eastAsia="ru-RU"/>
        </w:rPr>
        <w:t> </w:t>
      </w:r>
      <w:r w:rsidRPr="00123D20">
        <w:rPr>
          <w:rFonts w:ascii="Arial" w:eastAsia="Times New Roman" w:hAnsi="Arial" w:cs="Arial"/>
          <w:b/>
          <w:bCs/>
          <w:color w:val="121212"/>
          <w:sz w:val="24"/>
          <w:szCs w:val="24"/>
          <w:lang w:eastAsia="ru-RU"/>
        </w:rPr>
        <w:t>на бесплатную юридическую помощь</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Круг лиц, имеющих право на бесплатную юридическую помощь, определен статьей 20 Закона. Стоит отметить, что ранее в целях обеспечения доступности бесплатной юридической помощи предлагалось на законодательном уровне расширить перечень категорий лиц, имеющих право на получение указанной помощи, дополнив его безработными; сиротами и детьми, оставшимися без попечения родителей; многодетными семьями; инвалидами III группы; ветеранами боевых действий; гражданами, пострадавшими от политических репрессий, воздействия радиации; лицами, освобожденными из мест лишения свободы</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в состав лиц, имеющих право на получение всех видов бесплатной юридической помощи в рамках государственной системы бесплатной юридической помощи, отнесены следующие категории граждан:</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инвалиды I и II групп;</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ветераны Великой Отечественной войны, Герои Российской Федерации, Герои Советского Союза, Герои Социалистического Труда;</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граждане, имеющие право на бесплатную юридическую помощь в соответствии с Федеральным законом «О социальном обслуживании граждан пожилого возраста и инвалидов»;</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proofErr w:type="gramStart"/>
      <w:r w:rsidRPr="00123D20">
        <w:rPr>
          <w:rFonts w:ascii="Arial" w:eastAsia="Times New Roman" w:hAnsi="Arial" w:cs="Arial"/>
          <w:color w:val="121212"/>
          <w:sz w:val="24"/>
          <w:szCs w:val="24"/>
          <w:lang w:eastAsia="ru-RU"/>
        </w:rPr>
        <w:lastRenderedPageBreak/>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граждане, имеющие право на бесплатную юридическую помощь в соответствии с Законом РФ «О психиатрической помощи и гарантиях прав граждан при ее оказании»;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РФ.</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proofErr w:type="gramStart"/>
      <w:r w:rsidRPr="00123D20">
        <w:rPr>
          <w:rFonts w:ascii="Arial" w:eastAsia="Times New Roman" w:hAnsi="Arial" w:cs="Arial"/>
          <w:color w:val="121212"/>
          <w:sz w:val="24"/>
          <w:szCs w:val="24"/>
          <w:lang w:eastAsia="ru-RU"/>
        </w:rPr>
        <w:t>Представляется необходимым обратить внимание на некоторые аспекты получения юридической помощи отдельными из перечисленных выше категорий граждан.</w:t>
      </w:r>
      <w:proofErr w:type="gramEnd"/>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proofErr w:type="gramStart"/>
      <w:r w:rsidRPr="00123D20">
        <w:rPr>
          <w:rFonts w:ascii="Arial" w:eastAsia="Times New Roman" w:hAnsi="Arial" w:cs="Arial"/>
          <w:color w:val="121212"/>
          <w:sz w:val="24"/>
          <w:szCs w:val="24"/>
          <w:lang w:eastAsia="ru-RU"/>
        </w:rPr>
        <w:t>На основании пункта 4 ч. 1 ст. 20 Закона о БЮП право на получение всех видов бесплатной юридической помощи в рамках государственной системы имеют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roofErr w:type="gramEnd"/>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b/>
          <w:bCs/>
          <w:color w:val="121212"/>
          <w:sz w:val="24"/>
          <w:szCs w:val="24"/>
          <w:lang w:eastAsia="ru-RU"/>
        </w:rPr>
        <w:t>СЛУЧАИ ОКАЗАНИЯ БЕСПЛАТНОЙ ЮРИДИЧЕСКОЙ ПОМОЩИ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lastRenderedPageBreak/>
        <w:t>4) защита прав потребителей (в части предоставления коммунальных услуг);</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5) отказ работодателя в заключени</w:t>
      </w:r>
      <w:proofErr w:type="gramStart"/>
      <w:r w:rsidRPr="00123D20">
        <w:rPr>
          <w:rFonts w:ascii="Arial" w:eastAsia="Times New Roman" w:hAnsi="Arial" w:cs="Arial"/>
          <w:color w:val="121212"/>
          <w:sz w:val="24"/>
          <w:szCs w:val="24"/>
          <w:lang w:eastAsia="ru-RU"/>
        </w:rPr>
        <w:t>и</w:t>
      </w:r>
      <w:proofErr w:type="gramEnd"/>
      <w:r w:rsidRPr="00123D20">
        <w:rPr>
          <w:rFonts w:ascii="Arial" w:eastAsia="Times New Roman" w:hAnsi="Arial" w:cs="Arial"/>
          <w:color w:val="121212"/>
          <w:sz w:val="24"/>
          <w:szCs w:val="24"/>
          <w:lang w:eastAsia="ru-RU"/>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6) признание гражданина безработным и установление пособия по безработице;</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7) возмещение вреда, причиненного смертью кормильца, увечьем или иным повреждением здоровья, связанным с трудовой деятельностью;</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10) установление и оспаривание отцовства (материнства), взыскание алиментов;</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11) реабилитация граждан, пострадавших от политических репрессий;</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12) ограничение дееспособности;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13) обжалование нарушений прав и свобод граждан при оказании психиатрической помощи;</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 xml:space="preserve">14) </w:t>
      </w:r>
      <w:proofErr w:type="gramStart"/>
      <w:r w:rsidRPr="00123D20">
        <w:rPr>
          <w:rFonts w:ascii="Arial" w:eastAsia="Times New Roman" w:hAnsi="Arial" w:cs="Arial"/>
          <w:color w:val="121212"/>
          <w:sz w:val="24"/>
          <w:szCs w:val="24"/>
          <w:lang w:eastAsia="ru-RU"/>
        </w:rPr>
        <w:t>медико-социальная</w:t>
      </w:r>
      <w:proofErr w:type="gramEnd"/>
      <w:r w:rsidRPr="00123D20">
        <w:rPr>
          <w:rFonts w:ascii="Arial" w:eastAsia="Times New Roman" w:hAnsi="Arial" w:cs="Arial"/>
          <w:color w:val="121212"/>
          <w:sz w:val="24"/>
          <w:szCs w:val="24"/>
          <w:lang w:eastAsia="ru-RU"/>
        </w:rPr>
        <w:t xml:space="preserve"> экспертиза и реабилитация инвалидов;</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15) обжалование во внесудебном порядке актов органов государственной власти, органов местного самоуправления и должностных лиц.</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123D20" w:rsidRPr="00123D20" w:rsidRDefault="00123D20" w:rsidP="00123D20">
      <w:pPr>
        <w:shd w:val="clear" w:color="auto" w:fill="F5F9FA"/>
        <w:spacing w:after="100" w:afterAutospacing="1" w:line="240" w:lineRule="auto"/>
        <w:rPr>
          <w:rFonts w:ascii="Arial" w:eastAsia="Times New Roman" w:hAnsi="Arial" w:cs="Arial"/>
          <w:color w:val="121212"/>
          <w:sz w:val="24"/>
          <w:szCs w:val="24"/>
          <w:lang w:eastAsia="ru-RU"/>
        </w:rPr>
      </w:pPr>
      <w:r w:rsidRPr="00123D20">
        <w:rPr>
          <w:rFonts w:ascii="Arial" w:eastAsia="Times New Roman" w:hAnsi="Arial" w:cs="Arial"/>
          <w:b/>
          <w:bCs/>
          <w:color w:val="121212"/>
          <w:sz w:val="24"/>
          <w:szCs w:val="24"/>
          <w:lang w:eastAsia="ru-RU"/>
        </w:rPr>
        <w:t>Категории граждан, имеющих право на получение бесплатной юридической помощи:</w:t>
      </w:r>
    </w:p>
    <w:tbl>
      <w:tblPr>
        <w:tblW w:w="9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3"/>
        <w:gridCol w:w="4702"/>
      </w:tblGrid>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Категория граждан</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Документы, подтверждающие принадлежность граждан к категории</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proofErr w:type="gramStart"/>
            <w:r w:rsidRPr="00123D20">
              <w:rPr>
                <w:rFonts w:ascii="Times New Roman" w:eastAsia="Times New Roman" w:hAnsi="Times New Roman" w:cs="Times New Roman"/>
                <w:b/>
                <w:bCs/>
                <w:sz w:val="24"/>
                <w:szCs w:val="24"/>
                <w:lang w:eastAsia="ru-RU"/>
              </w:rPr>
              <w:t xml:space="preserve">граждане, среднедушевой доход семей которых ниже величины прожиточного минимума, установленного в Удмуртской Республики в соответствии с законодательством Российской Федерации, либо одиноко проживающие </w:t>
            </w:r>
            <w:r w:rsidRPr="00123D20">
              <w:rPr>
                <w:rFonts w:ascii="Times New Roman" w:eastAsia="Times New Roman" w:hAnsi="Times New Roman" w:cs="Times New Roman"/>
                <w:b/>
                <w:bCs/>
                <w:sz w:val="24"/>
                <w:szCs w:val="24"/>
                <w:lang w:eastAsia="ru-RU"/>
              </w:rPr>
              <w:lastRenderedPageBreak/>
              <w:t>граждане, доходы которых ниже величины прожиточного минимума</w:t>
            </w:r>
            <w:proofErr w:type="gramEnd"/>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lastRenderedPageBreak/>
              <w:t>документы, предъявляемые гражданами для расчета среднедушевого дохода семьи или одиноко проживающего гражданина, перечень которых устанавливается уполномоченным органом</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lastRenderedPageBreak/>
              <w:t>инвалиды I и II группы</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справка об инвалидности</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proofErr w:type="gramStart"/>
            <w:r w:rsidRPr="00123D20">
              <w:rPr>
                <w:rFonts w:ascii="Times New Roman" w:eastAsia="Times New Roman" w:hAnsi="Times New Roman" w:cs="Times New Roman"/>
                <w:sz w:val="24"/>
                <w:szCs w:val="24"/>
                <w:lang w:eastAsia="ru-RU"/>
              </w:rPr>
              <w:t>удостоверение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документ (документы), удостоверяющий (удостоверяющие) статус полного кавалера ордена Славы, полного кавалера ордена Трудовой Славы</w:t>
            </w:r>
            <w:proofErr w:type="gramEnd"/>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proofErr w:type="gramStart"/>
            <w:r w:rsidRPr="00123D20">
              <w:rPr>
                <w:rFonts w:ascii="Times New Roman" w:eastAsia="Times New Roman" w:hAnsi="Times New Roman" w:cs="Times New Roman"/>
                <w:sz w:val="24"/>
                <w:szCs w:val="24"/>
                <w:lang w:eastAsia="ru-RU"/>
              </w:rPr>
              <w:t>удостоверение единого образца, выданное до 1 июля 2013 года, или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выданное после 1 июля 2013 года</w:t>
            </w:r>
            <w:proofErr w:type="gramEnd"/>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супруг (супруга) погибшего (умершего) участника Великой Отечественной войны</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удостоверение, выданное члену семьи погибшего (умершего) участника Великой Отечественной войны до 1 июля 2013 года, или удостоверение о праве на льготы, единый образец которого утвержден до 1 января 1992 года, или удостоверение члена семьи погибшего (умершего) инвалида войны, участника Великой Отечественной войны и ветерана боевых действий</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справка об инвалидности либо документы, подтверждающие, что ребенок является сиротой или остался без попечения родителей, либо документы, подтверждающие, что гражданин ранее являлся сиротой либо ребенком, оставшимся без попечения родителей; в случае обращения представителей дополнительно представляется документ, подтверждающий полномочия представителя (в случае обращения законных представителей и представителей)</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 </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 xml:space="preserve">усыновители, если они обращаются за оказанием бесплатной юридической помощи по вопросам, связанным с </w:t>
            </w:r>
            <w:r w:rsidRPr="00123D20">
              <w:rPr>
                <w:rFonts w:ascii="Times New Roman" w:eastAsia="Times New Roman" w:hAnsi="Times New Roman" w:cs="Times New Roman"/>
                <w:b/>
                <w:bCs/>
                <w:sz w:val="24"/>
                <w:szCs w:val="24"/>
                <w:lang w:eastAsia="ru-RU"/>
              </w:rPr>
              <w:lastRenderedPageBreak/>
              <w:t>обеспечением и защитой прав и законных интересов усыновленных детей</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lastRenderedPageBreak/>
              <w:t>свидетельство об усыновлении (удочерении) и (или) судебное решение об усыновлении (удочерении)</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lastRenderedPageBreak/>
              <w:t>граждане пожилого возраста (женщины старше 55 лет, мужчины старше 60 лет) и инвалиды, проживающие в стационарных организациях социального обслуживания</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справка органов социальной защиты населения</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proofErr w:type="gramStart"/>
            <w:r w:rsidRPr="00123D20">
              <w:rPr>
                <w:rFonts w:ascii="Times New Roman" w:eastAsia="Times New Roman" w:hAnsi="Times New Roman" w:cs="Times New Roman"/>
                <w:b/>
                <w:bCs/>
                <w:sz w:val="24"/>
                <w:szCs w:val="24"/>
                <w:lang w:eastAsia="ru-RU"/>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100" w:afterAutospacing="1"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справка, выданная руководителем учреждения системы профилактики безнадзорности и правонарушений несовершеннолетних, либо справка администрации того учреждения, в котором несовершеннолетний отбывает наказание в виде лишения свободы, подтверждающая содержание несовершеннолетнего в данном учреждении;</w:t>
            </w:r>
          </w:p>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документ, подтверждающий полномочия представителя (в случае обращения представителей)</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граждане, имеющие право на бесплатную юридическую помощь в соответствии с Законом Российской Федерации от 02.07.1992 № 3185-1 «О психиатрической помощи и гарантиях прав граждан при ее оказании»</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документы, подтверждающие оказание гражданам психиатрической помощи в соответствии с Законом Российской Федерации от 02.07.1992 № 3185-1 «О психиатрической помощи и гарантиях прав граждан при ее оказании»</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100" w:afterAutospacing="1"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 xml:space="preserve">решение суда о признании гражданина </w:t>
            </w:r>
            <w:proofErr w:type="gramStart"/>
            <w:r w:rsidRPr="00123D20">
              <w:rPr>
                <w:rFonts w:ascii="Times New Roman" w:eastAsia="Times New Roman" w:hAnsi="Times New Roman" w:cs="Times New Roman"/>
                <w:sz w:val="24"/>
                <w:szCs w:val="24"/>
                <w:lang w:eastAsia="ru-RU"/>
              </w:rPr>
              <w:t>недееспособным</w:t>
            </w:r>
            <w:proofErr w:type="gramEnd"/>
            <w:r w:rsidRPr="00123D20">
              <w:rPr>
                <w:rFonts w:ascii="Times New Roman" w:eastAsia="Times New Roman" w:hAnsi="Times New Roman" w:cs="Times New Roman"/>
                <w:sz w:val="24"/>
                <w:szCs w:val="24"/>
                <w:lang w:eastAsia="ru-RU"/>
              </w:rPr>
              <w:t>;</w:t>
            </w:r>
          </w:p>
          <w:p w:rsidR="00123D20" w:rsidRPr="00123D20" w:rsidRDefault="00123D20" w:rsidP="00123D20">
            <w:pPr>
              <w:spacing w:after="100" w:afterAutospacing="1"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решение органа опеки и попечительства о назначении опекуна;</w:t>
            </w:r>
          </w:p>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документ, подтверждающий полномочия представителя (в случае обращения законных представителей и представителей)</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100" w:afterAutospacing="1"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граждане, пострадавшие в результате чрезвычайной ситуации:</w:t>
            </w:r>
          </w:p>
          <w:p w:rsidR="00123D20" w:rsidRPr="00123D20" w:rsidRDefault="00123D20" w:rsidP="00123D20">
            <w:pPr>
              <w:spacing w:after="100" w:afterAutospacing="1" w:line="240" w:lineRule="auto"/>
              <w:rPr>
                <w:rFonts w:ascii="Times New Roman" w:eastAsia="Times New Roman" w:hAnsi="Times New Roman" w:cs="Times New Roman"/>
                <w:sz w:val="24"/>
                <w:szCs w:val="24"/>
                <w:lang w:eastAsia="ru-RU"/>
              </w:rPr>
            </w:pPr>
            <w:proofErr w:type="gramStart"/>
            <w:r w:rsidRPr="00123D20">
              <w:rPr>
                <w:rFonts w:ascii="Times New Roman" w:eastAsia="Times New Roman" w:hAnsi="Times New Roman" w:cs="Times New Roman"/>
                <w:b/>
                <w:bCs/>
                <w:sz w:val="24"/>
                <w:szCs w:val="24"/>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123D20" w:rsidRPr="00123D20" w:rsidRDefault="00123D20" w:rsidP="00123D20">
            <w:pPr>
              <w:spacing w:after="100" w:afterAutospacing="1"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б) дети погибшего (умершего) в результате чрезвычайной ситуации;</w:t>
            </w:r>
          </w:p>
          <w:p w:rsidR="00123D20" w:rsidRPr="00123D20" w:rsidRDefault="00123D20" w:rsidP="00123D20">
            <w:pPr>
              <w:spacing w:after="100" w:afterAutospacing="1"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в) родители погибшего (умершего) в результате чрезвычайной ситуации;</w:t>
            </w:r>
          </w:p>
          <w:p w:rsidR="00123D20" w:rsidRPr="00123D20" w:rsidRDefault="00123D20" w:rsidP="00123D20">
            <w:pPr>
              <w:spacing w:after="100" w:afterAutospacing="1"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 xml:space="preserve">г) лица, находившиеся на полном </w:t>
            </w:r>
            <w:r w:rsidRPr="00123D20">
              <w:rPr>
                <w:rFonts w:ascii="Times New Roman" w:eastAsia="Times New Roman" w:hAnsi="Times New Roman" w:cs="Times New Roman"/>
                <w:b/>
                <w:bCs/>
                <w:sz w:val="24"/>
                <w:szCs w:val="24"/>
                <w:lang w:eastAsia="ru-RU"/>
              </w:rPr>
              <w:lastRenderedPageBreak/>
              <w:t>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123D20">
              <w:rPr>
                <w:rFonts w:ascii="Times New Roman" w:eastAsia="Times New Roman" w:hAnsi="Times New Roman" w:cs="Times New Roman"/>
                <w:b/>
                <w:bCs/>
                <w:sz w:val="24"/>
                <w:szCs w:val="24"/>
                <w:lang w:eastAsia="ru-RU"/>
              </w:rPr>
              <w:t>дств к с</w:t>
            </w:r>
            <w:proofErr w:type="gramEnd"/>
            <w:r w:rsidRPr="00123D20">
              <w:rPr>
                <w:rFonts w:ascii="Times New Roman" w:eastAsia="Times New Roman" w:hAnsi="Times New Roman" w:cs="Times New Roman"/>
                <w:b/>
                <w:bCs/>
                <w:sz w:val="24"/>
                <w:szCs w:val="24"/>
                <w:lang w:eastAsia="ru-RU"/>
              </w:rPr>
              <w:t>уществованию, а также иные лица, признанные иждивенцами в порядке, установленном законодательством Российской Федерации;</w:t>
            </w:r>
          </w:p>
          <w:p w:rsidR="00123D20" w:rsidRPr="00123D20" w:rsidRDefault="00123D20" w:rsidP="00123D20">
            <w:pPr>
              <w:spacing w:after="100" w:afterAutospacing="1"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д) граждане, здоровью которых причинен вред в результате чрезвычайной ситуации;</w:t>
            </w:r>
          </w:p>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lastRenderedPageBreak/>
              <w:t>документы, подтверждающие нарушение имущественных прав, личных неимущественных прав вследствие чрезвычайной ситуации</w:t>
            </w:r>
          </w:p>
        </w:tc>
      </w:tr>
      <w:tr w:rsidR="00123D20" w:rsidRPr="00123D20" w:rsidTr="00123D20">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b/>
                <w:bCs/>
                <w:sz w:val="24"/>
                <w:szCs w:val="24"/>
                <w:lang w:eastAsia="ru-RU"/>
              </w:rPr>
              <w:lastRenderedPageBreak/>
              <w:t>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tc>
        <w:tc>
          <w:tcPr>
            <w:tcW w:w="4710" w:type="dxa"/>
            <w:tcBorders>
              <w:top w:val="outset" w:sz="6" w:space="0" w:color="auto"/>
              <w:left w:val="outset" w:sz="6" w:space="0" w:color="auto"/>
              <w:bottom w:val="outset" w:sz="6" w:space="0" w:color="auto"/>
              <w:right w:val="outset" w:sz="6" w:space="0" w:color="auto"/>
            </w:tcBorders>
            <w:vAlign w:val="center"/>
            <w:hideMark/>
          </w:tcPr>
          <w:p w:rsidR="00123D20" w:rsidRPr="00123D20" w:rsidRDefault="00123D20" w:rsidP="00123D20">
            <w:pPr>
              <w:spacing w:after="0" w:line="240" w:lineRule="auto"/>
              <w:rPr>
                <w:rFonts w:ascii="Times New Roman" w:eastAsia="Times New Roman" w:hAnsi="Times New Roman" w:cs="Times New Roman"/>
                <w:sz w:val="24"/>
                <w:szCs w:val="24"/>
                <w:lang w:eastAsia="ru-RU"/>
              </w:rPr>
            </w:pPr>
            <w:r w:rsidRPr="00123D20">
              <w:rPr>
                <w:rFonts w:ascii="Times New Roman" w:eastAsia="Times New Roman" w:hAnsi="Times New Roman" w:cs="Times New Roman"/>
                <w:sz w:val="24"/>
                <w:szCs w:val="24"/>
                <w:lang w:eastAsia="ru-RU"/>
              </w:rPr>
              <w:t>документы, подтверждающие принадлежность к другим категориям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tc>
      </w:tr>
    </w:tbl>
    <w:p w:rsidR="00123D20" w:rsidRPr="00123D20" w:rsidRDefault="00123D20" w:rsidP="00123D20">
      <w:pPr>
        <w:shd w:val="clear" w:color="auto" w:fill="F5F9FA"/>
        <w:spacing w:after="0" w:line="240" w:lineRule="auto"/>
        <w:rPr>
          <w:rFonts w:ascii="Arial" w:eastAsia="Times New Roman" w:hAnsi="Arial" w:cs="Arial"/>
          <w:color w:val="121212"/>
          <w:sz w:val="24"/>
          <w:szCs w:val="24"/>
          <w:lang w:eastAsia="ru-RU"/>
        </w:rPr>
      </w:pPr>
      <w:r w:rsidRPr="00123D20">
        <w:rPr>
          <w:rFonts w:ascii="Arial" w:eastAsia="Times New Roman" w:hAnsi="Arial" w:cs="Arial"/>
          <w:color w:val="121212"/>
          <w:sz w:val="24"/>
          <w:szCs w:val="24"/>
          <w:lang w:eastAsia="ru-RU"/>
        </w:rPr>
        <w:t> </w:t>
      </w:r>
    </w:p>
    <w:p w:rsidR="002D73C3" w:rsidRDefault="002D73C3">
      <w:bookmarkStart w:id="0" w:name="_GoBack"/>
      <w:bookmarkEnd w:id="0"/>
    </w:p>
    <w:sectPr w:rsidR="002D7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B1"/>
    <w:rsid w:val="00123D20"/>
    <w:rsid w:val="002D73C3"/>
    <w:rsid w:val="00325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3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D2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23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3D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3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D2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23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3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45008">
      <w:bodyDiv w:val="1"/>
      <w:marLeft w:val="0"/>
      <w:marRight w:val="0"/>
      <w:marTop w:val="0"/>
      <w:marBottom w:val="0"/>
      <w:divBdr>
        <w:top w:val="none" w:sz="0" w:space="0" w:color="auto"/>
        <w:left w:val="none" w:sz="0" w:space="0" w:color="auto"/>
        <w:bottom w:val="none" w:sz="0" w:space="0" w:color="auto"/>
        <w:right w:val="none" w:sz="0" w:space="0" w:color="auto"/>
      </w:divBdr>
      <w:divsChild>
        <w:div w:id="3745902">
          <w:marLeft w:val="0"/>
          <w:marRight w:val="0"/>
          <w:marTop w:val="0"/>
          <w:marBottom w:val="0"/>
          <w:divBdr>
            <w:top w:val="none" w:sz="0" w:space="0" w:color="auto"/>
            <w:left w:val="none" w:sz="0" w:space="0" w:color="auto"/>
            <w:bottom w:val="none" w:sz="0" w:space="0" w:color="auto"/>
            <w:right w:val="none" w:sz="0" w:space="0" w:color="auto"/>
          </w:divBdr>
          <w:divsChild>
            <w:div w:id="634794094">
              <w:marLeft w:val="0"/>
              <w:marRight w:val="0"/>
              <w:marTop w:val="0"/>
              <w:marBottom w:val="0"/>
              <w:divBdr>
                <w:top w:val="none" w:sz="0" w:space="0" w:color="auto"/>
                <w:left w:val="none" w:sz="0" w:space="0" w:color="auto"/>
                <w:bottom w:val="none" w:sz="0" w:space="0" w:color="auto"/>
                <w:right w:val="none" w:sz="0" w:space="0" w:color="auto"/>
              </w:divBdr>
              <w:divsChild>
                <w:div w:id="6123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5725">
          <w:marLeft w:val="0"/>
          <w:marRight w:val="0"/>
          <w:marTop w:val="0"/>
          <w:marBottom w:val="0"/>
          <w:divBdr>
            <w:top w:val="none" w:sz="0" w:space="0" w:color="auto"/>
            <w:left w:val="none" w:sz="0" w:space="0" w:color="auto"/>
            <w:bottom w:val="none" w:sz="0" w:space="0" w:color="auto"/>
            <w:right w:val="none" w:sz="0" w:space="0" w:color="auto"/>
          </w:divBdr>
          <w:divsChild>
            <w:div w:id="68042868">
              <w:marLeft w:val="0"/>
              <w:marRight w:val="0"/>
              <w:marTop w:val="0"/>
              <w:marBottom w:val="0"/>
              <w:divBdr>
                <w:top w:val="none" w:sz="0" w:space="0" w:color="auto"/>
                <w:left w:val="none" w:sz="0" w:space="0" w:color="auto"/>
                <w:bottom w:val="none" w:sz="0" w:space="0" w:color="auto"/>
                <w:right w:val="none" w:sz="0" w:space="0" w:color="auto"/>
              </w:divBdr>
              <w:divsChild>
                <w:div w:id="476187962">
                  <w:marLeft w:val="0"/>
                  <w:marRight w:val="0"/>
                  <w:marTop w:val="0"/>
                  <w:marBottom w:val="0"/>
                  <w:divBdr>
                    <w:top w:val="none" w:sz="0" w:space="0" w:color="auto"/>
                    <w:left w:val="none" w:sz="0" w:space="0" w:color="auto"/>
                    <w:bottom w:val="none" w:sz="0" w:space="0" w:color="auto"/>
                    <w:right w:val="none" w:sz="0" w:space="0" w:color="auto"/>
                  </w:divBdr>
                  <w:divsChild>
                    <w:div w:id="240215184">
                      <w:marLeft w:val="0"/>
                      <w:marRight w:val="0"/>
                      <w:marTop w:val="0"/>
                      <w:marBottom w:val="0"/>
                      <w:divBdr>
                        <w:top w:val="none" w:sz="0" w:space="0" w:color="auto"/>
                        <w:left w:val="none" w:sz="0" w:space="0" w:color="auto"/>
                        <w:bottom w:val="none" w:sz="0" w:space="0" w:color="auto"/>
                        <w:right w:val="none" w:sz="0" w:space="0" w:color="auto"/>
                      </w:divBdr>
                      <w:divsChild>
                        <w:div w:id="1066028615">
                          <w:marLeft w:val="0"/>
                          <w:marRight w:val="0"/>
                          <w:marTop w:val="0"/>
                          <w:marBottom w:val="0"/>
                          <w:divBdr>
                            <w:top w:val="none" w:sz="0" w:space="0" w:color="auto"/>
                            <w:left w:val="none" w:sz="0" w:space="0" w:color="auto"/>
                            <w:bottom w:val="none" w:sz="0" w:space="0" w:color="auto"/>
                            <w:right w:val="none" w:sz="0" w:space="0" w:color="auto"/>
                          </w:divBdr>
                          <w:divsChild>
                            <w:div w:id="961807992">
                              <w:marLeft w:val="0"/>
                              <w:marRight w:val="0"/>
                              <w:marTop w:val="0"/>
                              <w:marBottom w:val="0"/>
                              <w:divBdr>
                                <w:top w:val="none" w:sz="0" w:space="0" w:color="auto"/>
                                <w:left w:val="none" w:sz="0" w:space="0" w:color="auto"/>
                                <w:bottom w:val="none" w:sz="0" w:space="0" w:color="auto"/>
                                <w:right w:val="none" w:sz="0" w:space="0" w:color="auto"/>
                              </w:divBdr>
                              <w:divsChild>
                                <w:div w:id="755706244">
                                  <w:marLeft w:val="0"/>
                                  <w:marRight w:val="0"/>
                                  <w:marTop w:val="0"/>
                                  <w:marBottom w:val="0"/>
                                  <w:divBdr>
                                    <w:top w:val="none" w:sz="0" w:space="0" w:color="auto"/>
                                    <w:left w:val="none" w:sz="0" w:space="0" w:color="auto"/>
                                    <w:bottom w:val="none" w:sz="0" w:space="0" w:color="auto"/>
                                    <w:right w:val="none" w:sz="0" w:space="0" w:color="auto"/>
                                  </w:divBdr>
                                  <w:divsChild>
                                    <w:div w:id="165630599">
                                      <w:marLeft w:val="0"/>
                                      <w:marRight w:val="0"/>
                                      <w:marTop w:val="0"/>
                                      <w:marBottom w:val="0"/>
                                      <w:divBdr>
                                        <w:top w:val="none" w:sz="0" w:space="0" w:color="auto"/>
                                        <w:left w:val="none" w:sz="0" w:space="0" w:color="auto"/>
                                        <w:bottom w:val="none" w:sz="0" w:space="0" w:color="auto"/>
                                        <w:right w:val="none" w:sz="0" w:space="0" w:color="auto"/>
                                      </w:divBdr>
                                      <w:divsChild>
                                        <w:div w:id="1525559713">
                                          <w:marLeft w:val="0"/>
                                          <w:marRight w:val="0"/>
                                          <w:marTop w:val="0"/>
                                          <w:marBottom w:val="0"/>
                                          <w:divBdr>
                                            <w:top w:val="none" w:sz="0" w:space="0" w:color="auto"/>
                                            <w:left w:val="none" w:sz="0" w:space="0" w:color="auto"/>
                                            <w:bottom w:val="none" w:sz="0" w:space="0" w:color="auto"/>
                                            <w:right w:val="none" w:sz="0" w:space="0" w:color="auto"/>
                                          </w:divBdr>
                                          <w:divsChild>
                                            <w:div w:id="555896216">
                                              <w:marLeft w:val="0"/>
                                              <w:marRight w:val="0"/>
                                              <w:marTop w:val="0"/>
                                              <w:marBottom w:val="0"/>
                                              <w:divBdr>
                                                <w:top w:val="none" w:sz="0" w:space="0" w:color="auto"/>
                                                <w:left w:val="none" w:sz="0" w:space="0" w:color="auto"/>
                                                <w:bottom w:val="none" w:sz="0" w:space="0" w:color="auto"/>
                                                <w:right w:val="none" w:sz="0" w:space="0" w:color="auto"/>
                                              </w:divBdr>
                                              <w:divsChild>
                                                <w:div w:id="1946644275">
                                                  <w:marLeft w:val="0"/>
                                                  <w:marRight w:val="0"/>
                                                  <w:marTop w:val="0"/>
                                                  <w:marBottom w:val="0"/>
                                                  <w:divBdr>
                                                    <w:top w:val="none" w:sz="0" w:space="0" w:color="auto"/>
                                                    <w:left w:val="none" w:sz="0" w:space="0" w:color="auto"/>
                                                    <w:bottom w:val="none" w:sz="0" w:space="0" w:color="auto"/>
                                                    <w:right w:val="none" w:sz="0" w:space="0" w:color="auto"/>
                                                  </w:divBdr>
                                                  <w:divsChild>
                                                    <w:div w:id="490175746">
                                                      <w:marLeft w:val="0"/>
                                                      <w:marRight w:val="0"/>
                                                      <w:marTop w:val="0"/>
                                                      <w:marBottom w:val="0"/>
                                                      <w:divBdr>
                                                        <w:top w:val="none" w:sz="0" w:space="0" w:color="auto"/>
                                                        <w:left w:val="none" w:sz="0" w:space="0" w:color="auto"/>
                                                        <w:bottom w:val="none" w:sz="0" w:space="0" w:color="auto"/>
                                                        <w:right w:val="none" w:sz="0" w:space="0" w:color="auto"/>
                                                      </w:divBdr>
                                                      <w:divsChild>
                                                        <w:div w:id="1075660585">
                                                          <w:marLeft w:val="0"/>
                                                          <w:marRight w:val="0"/>
                                                          <w:marTop w:val="0"/>
                                                          <w:marBottom w:val="0"/>
                                                          <w:divBdr>
                                                            <w:top w:val="none" w:sz="0" w:space="0" w:color="auto"/>
                                                            <w:left w:val="none" w:sz="0" w:space="0" w:color="auto"/>
                                                            <w:bottom w:val="none" w:sz="0" w:space="0" w:color="auto"/>
                                                            <w:right w:val="none" w:sz="0" w:space="0" w:color="auto"/>
                                                          </w:divBdr>
                                                          <w:divsChild>
                                                            <w:div w:id="10935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dc:creator>
  <cp:keywords/>
  <dc:description/>
  <cp:lastModifiedBy>PADM</cp:lastModifiedBy>
  <cp:revision>3</cp:revision>
  <dcterms:created xsi:type="dcterms:W3CDTF">2025-01-13T13:25:00Z</dcterms:created>
  <dcterms:modified xsi:type="dcterms:W3CDTF">2025-01-13T13:27:00Z</dcterms:modified>
</cp:coreProperties>
</file>