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0CB3" w14:textId="313938AB" w:rsidR="004A7E7A" w:rsidRDefault="006D1D8C">
      <w:r w:rsidRPr="006D1D8C">
        <w:t>https://regulation.gov.ru/#</w:t>
      </w:r>
    </w:p>
    <w:sectPr w:rsidR="004A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7A"/>
    <w:rsid w:val="004A7E7A"/>
    <w:rsid w:val="006D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0A72E-2D85-4638-B25D-8CA7F0B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Угримова</dc:creator>
  <cp:keywords/>
  <dc:description/>
  <cp:lastModifiedBy>Елена Угримова</cp:lastModifiedBy>
  <cp:revision>2</cp:revision>
  <dcterms:created xsi:type="dcterms:W3CDTF">2023-04-10T06:34:00Z</dcterms:created>
  <dcterms:modified xsi:type="dcterms:W3CDTF">2023-04-10T06:34:00Z</dcterms:modified>
</cp:coreProperties>
</file>