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B5" w:rsidRDefault="00723DB5" w:rsidP="00723DB5">
      <w:pPr>
        <w:pStyle w:val="a3"/>
        <w:ind w:firstLine="0"/>
        <w:rPr>
          <w:sz w:val="28"/>
          <w:szCs w:val="28"/>
          <w:lang w:val="en-US"/>
        </w:rPr>
      </w:pPr>
    </w:p>
    <w:p w:rsidR="00723DB5" w:rsidRPr="00BB615F" w:rsidRDefault="00723DB5" w:rsidP="00723DB5">
      <w:pPr>
        <w:pStyle w:val="a3"/>
        <w:ind w:firstLine="0"/>
        <w:rPr>
          <w:sz w:val="28"/>
          <w:szCs w:val="28"/>
        </w:rPr>
      </w:pPr>
      <w:r w:rsidRPr="00BB615F">
        <w:rPr>
          <w:sz w:val="28"/>
          <w:szCs w:val="28"/>
        </w:rPr>
        <w:t>АДМИНИСТРАЦИЯ</w:t>
      </w:r>
      <w:r w:rsidR="004E0B13">
        <w:rPr>
          <w:sz w:val="28"/>
          <w:szCs w:val="28"/>
        </w:rPr>
        <w:t xml:space="preserve"> ПРИСТЕНСКОГО СЕЛЬСОВЕТА</w:t>
      </w:r>
    </w:p>
    <w:p w:rsidR="00723DB5" w:rsidRPr="00BB615F" w:rsidRDefault="00723DB5" w:rsidP="00723DB5">
      <w:pPr>
        <w:pStyle w:val="a3"/>
        <w:ind w:firstLine="0"/>
        <w:rPr>
          <w:sz w:val="28"/>
          <w:szCs w:val="28"/>
        </w:rPr>
      </w:pPr>
      <w:r w:rsidRPr="00BB615F">
        <w:rPr>
          <w:sz w:val="28"/>
          <w:szCs w:val="28"/>
        </w:rPr>
        <w:t>ПРИСТЕНСКОГО РАЙОНА КУРСКОЙ ОБЛАСТИ</w:t>
      </w:r>
    </w:p>
    <w:p w:rsidR="00723DB5" w:rsidRPr="00BB615F" w:rsidRDefault="00723DB5" w:rsidP="00723DB5">
      <w:pPr>
        <w:pStyle w:val="FR1"/>
        <w:rPr>
          <w:rFonts w:ascii="Blackadder ITC" w:hAnsi="Blackadder ITC"/>
          <w:b/>
          <w:sz w:val="28"/>
          <w:szCs w:val="28"/>
        </w:rPr>
      </w:pPr>
      <w:r w:rsidRPr="00BB615F">
        <w:rPr>
          <w:b/>
          <w:sz w:val="28"/>
          <w:szCs w:val="28"/>
        </w:rPr>
        <w:t>ПОСТАНОВЛЕНИЕ</w:t>
      </w:r>
    </w:p>
    <w:p w:rsidR="00723DB5" w:rsidRPr="0081473E" w:rsidRDefault="00EF78BA" w:rsidP="00723DB5">
      <w:pPr>
        <w:pStyle w:val="FR1"/>
        <w:ind w:left="0"/>
        <w:jc w:val="left"/>
        <w:rPr>
          <w:b/>
          <w:sz w:val="28"/>
          <w:szCs w:val="28"/>
        </w:rPr>
      </w:pPr>
      <w:r w:rsidRPr="0081473E">
        <w:rPr>
          <w:b/>
          <w:sz w:val="28"/>
          <w:szCs w:val="28"/>
        </w:rPr>
        <w:t>о</w:t>
      </w:r>
      <w:r w:rsidR="00723DB5" w:rsidRPr="0081473E">
        <w:rPr>
          <w:b/>
          <w:sz w:val="28"/>
          <w:szCs w:val="28"/>
        </w:rPr>
        <w:t>т</w:t>
      </w:r>
      <w:r w:rsidR="007F40C6" w:rsidRPr="0081473E">
        <w:rPr>
          <w:b/>
          <w:sz w:val="28"/>
          <w:szCs w:val="28"/>
        </w:rPr>
        <w:t xml:space="preserve">  </w:t>
      </w:r>
      <w:r w:rsidR="007457F3" w:rsidRPr="0081473E">
        <w:rPr>
          <w:b/>
          <w:sz w:val="28"/>
          <w:szCs w:val="28"/>
        </w:rPr>
        <w:t xml:space="preserve">« </w:t>
      </w:r>
      <w:r w:rsidR="003F5774" w:rsidRPr="0081473E">
        <w:rPr>
          <w:b/>
          <w:sz w:val="28"/>
          <w:szCs w:val="28"/>
        </w:rPr>
        <w:t>28</w:t>
      </w:r>
      <w:r w:rsidR="007457F3" w:rsidRPr="0081473E">
        <w:rPr>
          <w:b/>
          <w:sz w:val="28"/>
          <w:szCs w:val="28"/>
        </w:rPr>
        <w:t xml:space="preserve"> » </w:t>
      </w:r>
      <w:r w:rsidR="003F5774" w:rsidRPr="0081473E">
        <w:rPr>
          <w:b/>
          <w:sz w:val="28"/>
          <w:szCs w:val="28"/>
        </w:rPr>
        <w:t xml:space="preserve">декабря </w:t>
      </w:r>
      <w:r w:rsidR="007F40C6" w:rsidRPr="0081473E">
        <w:rPr>
          <w:b/>
          <w:sz w:val="28"/>
          <w:szCs w:val="28"/>
        </w:rPr>
        <w:t xml:space="preserve"> </w:t>
      </w:r>
      <w:r w:rsidRPr="0081473E">
        <w:rPr>
          <w:b/>
          <w:sz w:val="28"/>
          <w:szCs w:val="28"/>
        </w:rPr>
        <w:t>201</w:t>
      </w:r>
      <w:r w:rsidR="00256757" w:rsidRPr="0081473E">
        <w:rPr>
          <w:b/>
          <w:sz w:val="28"/>
          <w:szCs w:val="28"/>
        </w:rPr>
        <w:t>8</w:t>
      </w:r>
      <w:r w:rsidR="007457F3" w:rsidRPr="0081473E">
        <w:rPr>
          <w:b/>
          <w:sz w:val="28"/>
          <w:szCs w:val="28"/>
        </w:rPr>
        <w:t xml:space="preserve"> </w:t>
      </w:r>
      <w:r w:rsidR="00723DB5" w:rsidRPr="0081473E">
        <w:rPr>
          <w:b/>
          <w:sz w:val="28"/>
          <w:szCs w:val="28"/>
        </w:rPr>
        <w:t xml:space="preserve">г.  </w:t>
      </w:r>
      <w:r w:rsidR="003F5774" w:rsidRPr="0081473E">
        <w:rPr>
          <w:b/>
          <w:sz w:val="28"/>
          <w:szCs w:val="28"/>
        </w:rPr>
        <w:t xml:space="preserve">                                                      </w:t>
      </w:r>
      <w:r w:rsidR="00723DB5" w:rsidRPr="0081473E">
        <w:rPr>
          <w:b/>
          <w:sz w:val="28"/>
          <w:szCs w:val="28"/>
        </w:rPr>
        <w:t xml:space="preserve"> №</w:t>
      </w:r>
      <w:r w:rsidR="0081473E" w:rsidRPr="0081473E">
        <w:rPr>
          <w:b/>
          <w:sz w:val="28"/>
          <w:szCs w:val="28"/>
        </w:rPr>
        <w:t xml:space="preserve"> 117</w:t>
      </w:r>
      <w:r w:rsidR="00723DB5" w:rsidRPr="0081473E">
        <w:rPr>
          <w:b/>
          <w:sz w:val="28"/>
          <w:szCs w:val="28"/>
        </w:rPr>
        <w:t xml:space="preserve"> </w:t>
      </w:r>
    </w:p>
    <w:p w:rsidR="00723DB5" w:rsidRPr="00630D79" w:rsidRDefault="00723DB5" w:rsidP="00723DB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23DB5" w:rsidRPr="008A3B83" w:rsidRDefault="00723DB5" w:rsidP="00723DB5">
      <w:pPr>
        <w:pStyle w:val="ConsPlusTitle"/>
        <w:rPr>
          <w:rFonts w:ascii="Times New Roman" w:hAnsi="Times New Roman" w:cs="Times New Roman"/>
          <w:sz w:val="28"/>
        </w:rPr>
      </w:pPr>
      <w:r w:rsidRPr="008A3B83">
        <w:rPr>
          <w:rFonts w:ascii="Times New Roman" w:hAnsi="Times New Roman" w:cs="Times New Roman"/>
          <w:sz w:val="28"/>
        </w:rPr>
        <w:t xml:space="preserve">О внесении изменений и дополнений </w:t>
      </w:r>
      <w:proofErr w:type="gramStart"/>
      <w:r w:rsidRPr="008A3B83">
        <w:rPr>
          <w:rFonts w:ascii="Times New Roman" w:hAnsi="Times New Roman" w:cs="Times New Roman"/>
          <w:sz w:val="28"/>
        </w:rPr>
        <w:t>в</w:t>
      </w:r>
      <w:proofErr w:type="gramEnd"/>
    </w:p>
    <w:p w:rsidR="00723DB5" w:rsidRDefault="004E0B13" w:rsidP="00723DB5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</w:t>
      </w:r>
      <w:r w:rsidR="00723DB5" w:rsidRPr="008A3B83">
        <w:rPr>
          <w:rFonts w:ascii="Times New Roman" w:hAnsi="Times New Roman" w:cs="Times New Roman"/>
          <w:sz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</w:rPr>
        <w:t>Пристенского</w:t>
      </w:r>
      <w:proofErr w:type="spellEnd"/>
    </w:p>
    <w:p w:rsidR="00723DB5" w:rsidRPr="008A3B83" w:rsidRDefault="00114F9D" w:rsidP="00723DB5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E0B13">
        <w:rPr>
          <w:rFonts w:ascii="Times New Roman" w:hAnsi="Times New Roman" w:cs="Times New Roman"/>
          <w:sz w:val="28"/>
        </w:rPr>
        <w:t xml:space="preserve">ельсовета </w:t>
      </w:r>
      <w:proofErr w:type="spellStart"/>
      <w:r w:rsidR="00723DB5" w:rsidRPr="008A3B83">
        <w:rPr>
          <w:rFonts w:ascii="Times New Roman" w:hAnsi="Times New Roman" w:cs="Times New Roman"/>
          <w:sz w:val="28"/>
        </w:rPr>
        <w:t>Пристенского</w:t>
      </w:r>
      <w:proofErr w:type="spellEnd"/>
      <w:r w:rsidR="00723DB5" w:rsidRPr="008A3B83">
        <w:rPr>
          <w:rFonts w:ascii="Times New Roman" w:hAnsi="Times New Roman" w:cs="Times New Roman"/>
          <w:sz w:val="28"/>
        </w:rPr>
        <w:t xml:space="preserve"> района Курской области </w:t>
      </w:r>
    </w:p>
    <w:p w:rsidR="00723DB5" w:rsidRPr="008A3B83" w:rsidRDefault="004E0B13" w:rsidP="00723DB5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10</w:t>
      </w:r>
      <w:r w:rsidR="00723DB5" w:rsidRPr="008A3B83">
        <w:rPr>
          <w:rFonts w:ascii="Times New Roman" w:hAnsi="Times New Roman" w:cs="Times New Roman"/>
          <w:sz w:val="28"/>
        </w:rPr>
        <w:t xml:space="preserve">.04.2013г. № 27 </w:t>
      </w:r>
      <w:r>
        <w:rPr>
          <w:rFonts w:ascii="Times New Roman" w:hAnsi="Times New Roman" w:cs="Times New Roman"/>
          <w:sz w:val="28"/>
        </w:rPr>
        <w:t xml:space="preserve"> </w:t>
      </w:r>
      <w:r w:rsidR="00723DB5" w:rsidRPr="008A3B83">
        <w:rPr>
          <w:rFonts w:ascii="Times New Roman" w:hAnsi="Times New Roman" w:cs="Times New Roman"/>
          <w:sz w:val="28"/>
        </w:rPr>
        <w:t>«Об утверждении плана мероприятий</w:t>
      </w:r>
    </w:p>
    <w:p w:rsidR="00723DB5" w:rsidRPr="008A3B83" w:rsidRDefault="00723DB5" w:rsidP="00723DB5">
      <w:pPr>
        <w:pStyle w:val="ConsPlusTitle"/>
        <w:rPr>
          <w:rFonts w:ascii="Times New Roman" w:hAnsi="Times New Roman" w:cs="Times New Roman"/>
          <w:sz w:val="28"/>
        </w:rPr>
      </w:pPr>
      <w:r w:rsidRPr="008A3B83">
        <w:rPr>
          <w:rFonts w:ascii="Times New Roman" w:hAnsi="Times New Roman" w:cs="Times New Roman"/>
          <w:sz w:val="28"/>
        </w:rPr>
        <w:t>(«дорожной карты») «Изменения в отраслях</w:t>
      </w:r>
    </w:p>
    <w:p w:rsidR="00723DB5" w:rsidRPr="008A3B83" w:rsidRDefault="00723DB5" w:rsidP="00723DB5">
      <w:pPr>
        <w:pStyle w:val="ConsPlusTitle"/>
        <w:rPr>
          <w:rFonts w:ascii="Times New Roman" w:hAnsi="Times New Roman" w:cs="Times New Roman"/>
          <w:sz w:val="28"/>
        </w:rPr>
      </w:pPr>
      <w:proofErr w:type="gramStart"/>
      <w:r w:rsidRPr="008A3B83">
        <w:rPr>
          <w:rFonts w:ascii="Times New Roman" w:hAnsi="Times New Roman" w:cs="Times New Roman"/>
          <w:sz w:val="28"/>
        </w:rPr>
        <w:t>социальной сферы, направленные на повышение</w:t>
      </w:r>
      <w:proofErr w:type="gramEnd"/>
    </w:p>
    <w:p w:rsidR="00723DB5" w:rsidRPr="008A3B83" w:rsidRDefault="00723DB5" w:rsidP="00723DB5">
      <w:pPr>
        <w:pStyle w:val="ConsPlusTitle"/>
        <w:rPr>
          <w:rFonts w:ascii="Times New Roman" w:hAnsi="Times New Roman" w:cs="Times New Roman"/>
          <w:sz w:val="28"/>
        </w:rPr>
      </w:pPr>
      <w:r w:rsidRPr="008A3B83">
        <w:rPr>
          <w:rFonts w:ascii="Times New Roman" w:hAnsi="Times New Roman" w:cs="Times New Roman"/>
          <w:sz w:val="28"/>
        </w:rPr>
        <w:t>эффективности сферы культуры»</w:t>
      </w:r>
    </w:p>
    <w:p w:rsidR="00723DB5" w:rsidRPr="00531714" w:rsidRDefault="00723DB5" w:rsidP="00723DB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23DB5" w:rsidRPr="0081473E" w:rsidRDefault="00404FA4" w:rsidP="00723D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75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256757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256757">
        <w:rPr>
          <w:rFonts w:ascii="Times New Roman" w:hAnsi="Times New Roman" w:cs="Times New Roman"/>
          <w:b w:val="0"/>
          <w:sz w:val="28"/>
          <w:szCs w:val="28"/>
        </w:rPr>
        <w:t xml:space="preserve">. № 2606-р и Постановлением Администрации Курской области от 27.02.2013г. № 84-па «Об утверждении плана мероприятий </w:t>
      </w:r>
      <w:proofErr w:type="gramStart"/>
      <w:r w:rsidRPr="00256757">
        <w:rPr>
          <w:rFonts w:ascii="Times New Roman" w:hAnsi="Times New Roman" w:cs="Times New Roman"/>
          <w:b w:val="0"/>
          <w:sz w:val="28"/>
          <w:szCs w:val="28"/>
        </w:rPr>
        <w:t>(«дорожной карты») «Изменения в отраслях социальной сферы, направленные на повышение эффективности сферы культуры» (в редакции постановлений Администрации Курской области от 06.03.2013г. № 114-па, от 22.03.2013г. № 151-па, от 28.04.2014г. № 283-па</w:t>
      </w:r>
      <w:r w:rsidR="00EF78BA" w:rsidRPr="00256757">
        <w:rPr>
          <w:rFonts w:ascii="Times New Roman" w:hAnsi="Times New Roman" w:cs="Times New Roman"/>
          <w:b w:val="0"/>
          <w:sz w:val="28"/>
          <w:szCs w:val="28"/>
        </w:rPr>
        <w:t xml:space="preserve">, от 10.04.2015г. № 210-па, </w:t>
      </w:r>
      <w:proofErr w:type="gramEnd"/>
      <w:r w:rsidR="00EF78BA" w:rsidRPr="00256757">
        <w:rPr>
          <w:rFonts w:ascii="Times New Roman" w:hAnsi="Times New Roman" w:cs="Times New Roman"/>
          <w:b w:val="0"/>
          <w:sz w:val="28"/>
          <w:szCs w:val="28"/>
        </w:rPr>
        <w:t>от 31.12.2015г. № 974-па, от 12.08.2016г. № 592-па</w:t>
      </w:r>
      <w:r w:rsidR="00864E2A" w:rsidRPr="00256757">
        <w:rPr>
          <w:rFonts w:ascii="Times New Roman" w:hAnsi="Times New Roman" w:cs="Times New Roman"/>
          <w:b w:val="0"/>
          <w:sz w:val="28"/>
          <w:szCs w:val="28"/>
        </w:rPr>
        <w:t xml:space="preserve"> 16.01.2017г. №15-па, от 15.02.2017</w:t>
      </w:r>
      <w:r w:rsidR="007457F3">
        <w:rPr>
          <w:rFonts w:ascii="Times New Roman" w:hAnsi="Times New Roman" w:cs="Times New Roman"/>
          <w:b w:val="0"/>
          <w:sz w:val="28"/>
          <w:szCs w:val="28"/>
        </w:rPr>
        <w:t>г. №104-па, от 13.03.2018г. №</w:t>
      </w:r>
      <w:r w:rsidR="00864E2A" w:rsidRPr="00256757">
        <w:rPr>
          <w:rFonts w:ascii="Times New Roman" w:hAnsi="Times New Roman" w:cs="Times New Roman"/>
          <w:b w:val="0"/>
          <w:sz w:val="28"/>
          <w:szCs w:val="28"/>
        </w:rPr>
        <w:t>194-па</w:t>
      </w:r>
      <w:r w:rsidRPr="0025675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4E0B13" w:rsidRPr="0025675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3DB5" w:rsidRPr="00256757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EF78BA" w:rsidRPr="00256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F78BA" w:rsidRPr="00256757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EF78BA" w:rsidRPr="00256757">
        <w:rPr>
          <w:rFonts w:ascii="Times New Roman" w:hAnsi="Times New Roman" w:cs="Times New Roman"/>
          <w:b w:val="0"/>
          <w:sz w:val="28"/>
          <w:szCs w:val="28"/>
        </w:rPr>
        <w:t xml:space="preserve"> сельсове</w:t>
      </w:r>
      <w:r w:rsidR="004E0B13" w:rsidRPr="00256757">
        <w:rPr>
          <w:rFonts w:ascii="Times New Roman" w:hAnsi="Times New Roman" w:cs="Times New Roman"/>
          <w:b w:val="0"/>
          <w:sz w:val="28"/>
          <w:szCs w:val="28"/>
        </w:rPr>
        <w:t>та</w:t>
      </w:r>
      <w:r w:rsidR="00723DB5" w:rsidRPr="00256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23DB5" w:rsidRPr="00256757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723DB5" w:rsidRPr="00256757"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</w:t>
      </w:r>
      <w:r w:rsidR="00723DB5" w:rsidRPr="0081473E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bookmarkStart w:id="0" w:name="_GoBack"/>
      <w:bookmarkEnd w:id="0"/>
      <w:r w:rsidR="00723DB5" w:rsidRPr="0081473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23DB5" w:rsidRPr="00531714" w:rsidRDefault="00723DB5" w:rsidP="00723DB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DB5" w:rsidRPr="00D8663E" w:rsidRDefault="00723DB5" w:rsidP="00D8663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4A9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31714">
        <w:rPr>
          <w:sz w:val="28"/>
          <w:szCs w:val="28"/>
        </w:rPr>
        <w:t xml:space="preserve"> </w:t>
      </w:r>
      <w:proofErr w:type="gramStart"/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изменения, которые вносятся в  постановление 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а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="00404FA4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404FA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10.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>0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4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.2013г. № 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27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4FA4" w:rsidRPr="00DE394A">
        <w:rPr>
          <w:rFonts w:ascii="Times New Roman" w:hAnsi="Times New Roman" w:cs="Times New Roman"/>
          <w:b w:val="0"/>
          <w:sz w:val="28"/>
        </w:rPr>
        <w:t xml:space="preserve">«Об утверждении плана мероприятий («дорожной карты») </w:t>
      </w:r>
      <w:r w:rsidR="00404FA4">
        <w:rPr>
          <w:rFonts w:ascii="Times New Roman" w:hAnsi="Times New Roman" w:cs="Times New Roman"/>
          <w:b w:val="0"/>
          <w:sz w:val="28"/>
        </w:rPr>
        <w:t>и</w:t>
      </w:r>
      <w:r w:rsidR="00404FA4" w:rsidRPr="00DE394A">
        <w:rPr>
          <w:rFonts w:ascii="Times New Roman" w:hAnsi="Times New Roman" w:cs="Times New Roman"/>
          <w:b w:val="0"/>
          <w:sz w:val="28"/>
        </w:rPr>
        <w:t>зменения в отраслях</w:t>
      </w:r>
      <w:r w:rsidR="00404FA4">
        <w:rPr>
          <w:rFonts w:ascii="Times New Roman" w:hAnsi="Times New Roman" w:cs="Times New Roman"/>
          <w:b w:val="0"/>
          <w:sz w:val="28"/>
        </w:rPr>
        <w:t xml:space="preserve"> </w:t>
      </w:r>
      <w:r w:rsidR="00404FA4" w:rsidRPr="00DE394A">
        <w:rPr>
          <w:rFonts w:ascii="Times New Roman" w:hAnsi="Times New Roman" w:cs="Times New Roman"/>
          <w:b w:val="0"/>
          <w:sz w:val="28"/>
        </w:rPr>
        <w:t>социальной сферы, направленные на</w:t>
      </w:r>
      <w:r w:rsidR="00404FA4" w:rsidRPr="00DE394A">
        <w:rPr>
          <w:rFonts w:ascii="Times New Roman" w:hAnsi="Times New Roman" w:cs="Times New Roman"/>
          <w:sz w:val="28"/>
        </w:rPr>
        <w:t xml:space="preserve"> </w:t>
      </w:r>
      <w:r w:rsidR="00404FA4" w:rsidRPr="00DE394A">
        <w:rPr>
          <w:rFonts w:ascii="Times New Roman" w:hAnsi="Times New Roman" w:cs="Times New Roman"/>
          <w:b w:val="0"/>
          <w:sz w:val="28"/>
        </w:rPr>
        <w:t>повышение эффективности сферы культуры»</w:t>
      </w:r>
      <w:r w:rsidR="00404FA4">
        <w:rPr>
          <w:rFonts w:ascii="Times New Roman" w:hAnsi="Times New Roman" w:cs="Times New Roman"/>
          <w:b w:val="0"/>
          <w:sz w:val="28"/>
        </w:rPr>
        <w:t xml:space="preserve"> </w:t>
      </w:r>
      <w:r w:rsidR="00404FA4">
        <w:rPr>
          <w:sz w:val="28"/>
          <w:szCs w:val="28"/>
        </w:rPr>
        <w:t xml:space="preserve"> 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>(в редакции постановлени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я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а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04FA4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404FA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22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>.0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7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4</w:t>
      </w:r>
      <w:r w:rsidR="00404FA4" w:rsidRPr="00DE394A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№ 67</w:t>
      </w:r>
      <w:r w:rsidR="00EF78BA">
        <w:rPr>
          <w:rFonts w:ascii="Times New Roman" w:hAnsi="Times New Roman" w:cs="Times New Roman"/>
          <w:b w:val="0"/>
          <w:sz w:val="28"/>
          <w:szCs w:val="28"/>
        </w:rPr>
        <w:t>, от 14.05.2015г. № 38, от 19.01.2016г. № 2</w:t>
      </w:r>
      <w:r w:rsidR="00EB75FC">
        <w:rPr>
          <w:rFonts w:ascii="Times New Roman" w:hAnsi="Times New Roman" w:cs="Times New Roman"/>
          <w:b w:val="0"/>
          <w:sz w:val="28"/>
          <w:szCs w:val="28"/>
        </w:rPr>
        <w:t>, от 20.02.2017 г</w:t>
      </w:r>
      <w:proofErr w:type="gramEnd"/>
      <w:r w:rsidR="00EB75FC">
        <w:rPr>
          <w:rFonts w:ascii="Times New Roman" w:hAnsi="Times New Roman" w:cs="Times New Roman"/>
          <w:b w:val="0"/>
          <w:sz w:val="28"/>
          <w:szCs w:val="28"/>
        </w:rPr>
        <w:t>. № 16</w:t>
      </w:r>
      <w:r w:rsidR="003F5774">
        <w:rPr>
          <w:rFonts w:ascii="Times New Roman" w:hAnsi="Times New Roman" w:cs="Times New Roman"/>
          <w:b w:val="0"/>
          <w:sz w:val="28"/>
          <w:szCs w:val="28"/>
        </w:rPr>
        <w:t>, от 25.07.2018г №62/1</w:t>
      </w:r>
      <w:r w:rsidR="00404FA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23DB5" w:rsidRPr="00531714" w:rsidRDefault="00723DB5" w:rsidP="00723D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714">
        <w:rPr>
          <w:sz w:val="28"/>
          <w:szCs w:val="28"/>
        </w:rPr>
        <w:t xml:space="preserve">2. </w:t>
      </w:r>
      <w:proofErr w:type="gramStart"/>
      <w:r w:rsidRPr="00531714">
        <w:rPr>
          <w:sz w:val="28"/>
          <w:szCs w:val="28"/>
        </w:rPr>
        <w:t>Контроль за</w:t>
      </w:r>
      <w:proofErr w:type="gramEnd"/>
      <w:r w:rsidRPr="00531714">
        <w:rPr>
          <w:sz w:val="28"/>
          <w:szCs w:val="28"/>
        </w:rPr>
        <w:t xml:space="preserve"> исполнением настоящего постановления</w:t>
      </w:r>
      <w:r w:rsidR="004E0B13">
        <w:rPr>
          <w:sz w:val="28"/>
          <w:szCs w:val="28"/>
        </w:rPr>
        <w:t xml:space="preserve"> оставляю за собой.</w:t>
      </w:r>
    </w:p>
    <w:p w:rsidR="00723DB5" w:rsidRPr="00531714" w:rsidRDefault="00404FA4" w:rsidP="00723D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DB5" w:rsidRPr="00531714">
        <w:rPr>
          <w:sz w:val="28"/>
          <w:szCs w:val="28"/>
        </w:rPr>
        <w:t xml:space="preserve">. Постановление вступает в силу со дня его </w:t>
      </w:r>
      <w:r w:rsidR="004E0B13">
        <w:rPr>
          <w:sz w:val="28"/>
          <w:szCs w:val="28"/>
        </w:rPr>
        <w:t>обнародования</w:t>
      </w:r>
      <w:r w:rsidR="00723DB5" w:rsidRPr="00531714">
        <w:rPr>
          <w:sz w:val="28"/>
          <w:szCs w:val="28"/>
        </w:rPr>
        <w:t>.</w:t>
      </w:r>
    </w:p>
    <w:p w:rsidR="00723DB5" w:rsidRPr="00531714" w:rsidRDefault="00723DB5" w:rsidP="00723D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3DB5" w:rsidRDefault="00723DB5" w:rsidP="00723D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663E" w:rsidRPr="00531714" w:rsidRDefault="00D8663E" w:rsidP="00723D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0B13" w:rsidRDefault="00723DB5" w:rsidP="00723DB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 w:rsidR="004E0B13">
        <w:rPr>
          <w:b/>
          <w:sz w:val="28"/>
          <w:szCs w:val="28"/>
        </w:rPr>
        <w:t>Пристенского</w:t>
      </w:r>
      <w:proofErr w:type="spellEnd"/>
      <w:r w:rsidR="004E0B13">
        <w:rPr>
          <w:b/>
          <w:sz w:val="28"/>
          <w:szCs w:val="28"/>
        </w:rPr>
        <w:t xml:space="preserve"> сельсовета</w:t>
      </w:r>
    </w:p>
    <w:p w:rsidR="00723DB5" w:rsidRDefault="004E0B13" w:rsidP="004E0B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</w:t>
      </w:r>
      <w:r w:rsidR="00723DB5" w:rsidRPr="00531714">
        <w:rPr>
          <w:b/>
          <w:sz w:val="28"/>
          <w:szCs w:val="28"/>
        </w:rPr>
        <w:t xml:space="preserve">района             </w:t>
      </w:r>
      <w:r w:rsidR="00723DB5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С.Е.Некипелов</w:t>
      </w:r>
    </w:p>
    <w:p w:rsidR="00537965" w:rsidRDefault="00537965" w:rsidP="00A3340D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3340D" w:rsidRDefault="00A3340D" w:rsidP="00A3340D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tbl>
      <w:tblPr>
        <w:tblW w:w="9322" w:type="dxa"/>
        <w:tblLook w:val="04A0"/>
      </w:tblPr>
      <w:tblGrid>
        <w:gridCol w:w="4644"/>
        <w:gridCol w:w="4678"/>
      </w:tblGrid>
      <w:tr w:rsidR="007457F3" w:rsidRPr="00531714" w:rsidTr="008336DA">
        <w:tc>
          <w:tcPr>
            <w:tcW w:w="4644" w:type="dxa"/>
          </w:tcPr>
          <w:p w:rsidR="007457F3" w:rsidRPr="00531714" w:rsidRDefault="007457F3" w:rsidP="008336D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81473E" w:rsidRDefault="0081473E" w:rsidP="003F577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457F3" w:rsidRPr="00531714" w:rsidRDefault="007457F3" w:rsidP="003F577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531714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  <w:p w:rsidR="007457F3" w:rsidRPr="00015EFA" w:rsidRDefault="007457F3" w:rsidP="003F577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15EFA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Пристенского</w:t>
            </w:r>
            <w:proofErr w:type="spellEnd"/>
            <w:r w:rsidRPr="00015EFA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7457F3" w:rsidRPr="00015EFA" w:rsidRDefault="007457F3" w:rsidP="003F577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5EFA">
              <w:rPr>
                <w:rFonts w:eastAsia="Calibri"/>
                <w:sz w:val="28"/>
                <w:szCs w:val="28"/>
                <w:lang w:eastAsia="en-US"/>
              </w:rPr>
              <w:t>Пристенского</w:t>
            </w:r>
            <w:proofErr w:type="spellEnd"/>
            <w:r w:rsidRPr="00015EFA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7457F3" w:rsidRPr="00531714" w:rsidRDefault="007457F3" w:rsidP="003F577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15EFA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="003F5774"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Pr="00015EFA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F5774">
              <w:rPr>
                <w:rFonts w:eastAsia="Calibri"/>
                <w:sz w:val="28"/>
                <w:szCs w:val="28"/>
                <w:lang w:eastAsia="en-US"/>
              </w:rPr>
              <w:t xml:space="preserve"> декабря</w:t>
            </w:r>
            <w:r w:rsidR="00F474FC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8 </w:t>
            </w:r>
            <w:r w:rsidRPr="00015EFA">
              <w:rPr>
                <w:rFonts w:eastAsia="Calibri"/>
                <w:sz w:val="28"/>
                <w:szCs w:val="28"/>
                <w:lang w:eastAsia="en-US"/>
              </w:rPr>
              <w:t xml:space="preserve">г. № </w:t>
            </w:r>
            <w:r w:rsidR="0081473E">
              <w:rPr>
                <w:rFonts w:eastAsia="Calibri"/>
                <w:sz w:val="28"/>
                <w:szCs w:val="28"/>
                <w:lang w:eastAsia="en-US"/>
              </w:rPr>
              <w:t>117</w:t>
            </w:r>
          </w:p>
        </w:tc>
      </w:tr>
    </w:tbl>
    <w:p w:rsidR="00A3340D" w:rsidRDefault="00A3340D" w:rsidP="00A3340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537965" w:rsidRPr="00531714" w:rsidRDefault="00537965" w:rsidP="007F40C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537965" w:rsidRDefault="00537965" w:rsidP="00EF0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019E" w:rsidRDefault="00EF019E" w:rsidP="00EF0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94A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proofErr w:type="gramStart"/>
      <w:r w:rsidRPr="00DE39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019E" w:rsidRPr="00DE394A" w:rsidRDefault="00EF019E" w:rsidP="00EF019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E394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E394A">
        <w:rPr>
          <w:rFonts w:ascii="Times New Roman" w:hAnsi="Times New Roman" w:cs="Times New Roman"/>
          <w:sz w:val="28"/>
          <w:szCs w:val="28"/>
        </w:rPr>
        <w:t>Пристен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537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E394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10</w:t>
      </w:r>
      <w:r w:rsidRPr="00DE394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DE394A">
        <w:rPr>
          <w:rFonts w:ascii="Times New Roman" w:hAnsi="Times New Roman" w:cs="Times New Roman"/>
          <w:sz w:val="28"/>
        </w:rPr>
        <w:t xml:space="preserve">.2013г. № </w:t>
      </w:r>
      <w:r>
        <w:rPr>
          <w:rFonts w:ascii="Times New Roman" w:hAnsi="Times New Roman" w:cs="Times New Roman"/>
          <w:sz w:val="28"/>
        </w:rPr>
        <w:t xml:space="preserve">27 </w:t>
      </w:r>
      <w:r w:rsidRPr="00DE394A">
        <w:rPr>
          <w:rFonts w:ascii="Times New Roman" w:hAnsi="Times New Roman" w:cs="Times New Roman"/>
          <w:sz w:val="28"/>
        </w:rPr>
        <w:t>«Об утверждении плана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Pr="00DE394A">
        <w:rPr>
          <w:rFonts w:ascii="Times New Roman" w:hAnsi="Times New Roman" w:cs="Times New Roman"/>
          <w:sz w:val="28"/>
        </w:rPr>
        <w:t>(«дорожной карты») «Изменения в отраслях</w:t>
      </w:r>
      <w:r>
        <w:rPr>
          <w:rFonts w:ascii="Times New Roman" w:hAnsi="Times New Roman" w:cs="Times New Roman"/>
          <w:sz w:val="28"/>
        </w:rPr>
        <w:t xml:space="preserve"> </w:t>
      </w:r>
      <w:r w:rsidRPr="00DE394A">
        <w:rPr>
          <w:rFonts w:ascii="Times New Roman" w:hAnsi="Times New Roman" w:cs="Times New Roman"/>
          <w:sz w:val="28"/>
        </w:rPr>
        <w:t>социальной сферы, направленные на повышение</w:t>
      </w:r>
      <w:r>
        <w:rPr>
          <w:rFonts w:ascii="Times New Roman" w:hAnsi="Times New Roman" w:cs="Times New Roman"/>
          <w:sz w:val="28"/>
        </w:rPr>
        <w:t xml:space="preserve"> э</w:t>
      </w:r>
      <w:r w:rsidRPr="00DE394A">
        <w:rPr>
          <w:rFonts w:ascii="Times New Roman" w:hAnsi="Times New Roman" w:cs="Times New Roman"/>
          <w:sz w:val="28"/>
        </w:rPr>
        <w:t>ффективности сферы культуры»</w:t>
      </w:r>
    </w:p>
    <w:p w:rsidR="00EF019E" w:rsidRPr="00DE394A" w:rsidRDefault="00EF019E" w:rsidP="00EF019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F019E" w:rsidRDefault="00EF019E" w:rsidP="00EF0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плане  мероприятий («дорожной карты») «Изменения в отраслях социальной сферы, направленные на повышение эффективности сферы культуры», утвержденном указанным постановлением:</w:t>
      </w:r>
    </w:p>
    <w:p w:rsidR="00EF019E" w:rsidRDefault="00EF019E" w:rsidP="00EF019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«Мероприятия по совершенствованию </w:t>
      </w:r>
      <w:proofErr w:type="gramStart"/>
      <w:r>
        <w:rPr>
          <w:sz w:val="28"/>
          <w:szCs w:val="28"/>
        </w:rPr>
        <w:t>оплаты труда работников учреждений культуры</w:t>
      </w:r>
      <w:proofErr w:type="gramEnd"/>
      <w:r>
        <w:rPr>
          <w:sz w:val="28"/>
          <w:szCs w:val="28"/>
        </w:rPr>
        <w:t>»:</w:t>
      </w:r>
    </w:p>
    <w:p w:rsidR="00EF019E" w:rsidRDefault="00EF019E" w:rsidP="00EF019E">
      <w:pPr>
        <w:widowControl w:val="0"/>
        <w:autoSpaceDE w:val="0"/>
        <w:autoSpaceDN w:val="0"/>
        <w:adjustRightInd w:val="0"/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</w:rPr>
        <w:t>Подпункты 1 и 2 пункта 2 изложить в следующей редакции:</w:t>
      </w:r>
    </w:p>
    <w:p w:rsidR="00EF019E" w:rsidRPr="00531714" w:rsidRDefault="00EF019E" w:rsidP="00EF0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1714">
        <w:rPr>
          <w:sz w:val="28"/>
          <w:szCs w:val="28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7" w:history="1">
        <w:r w:rsidRPr="00531714">
          <w:rPr>
            <w:sz w:val="28"/>
            <w:szCs w:val="28"/>
          </w:rPr>
          <w:t>Указом</w:t>
        </w:r>
      </w:hyperlink>
      <w:r w:rsidRPr="00531714">
        <w:rPr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531714">
          <w:rPr>
            <w:sz w:val="28"/>
            <w:szCs w:val="28"/>
          </w:rPr>
          <w:t>2012 г</w:t>
        </w:r>
      </w:smartTag>
      <w:r w:rsidRPr="00531714">
        <w:rPr>
          <w:sz w:val="28"/>
          <w:szCs w:val="28"/>
        </w:rPr>
        <w:t>. N 597 "О мероприятиях по реализации государственной социальной политики", и средней заработной платы в Курской области:</w:t>
      </w:r>
    </w:p>
    <w:p w:rsidR="00EF019E" w:rsidRPr="00531714" w:rsidRDefault="00EF019E" w:rsidP="00EF01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31714">
        <w:rPr>
          <w:sz w:val="28"/>
          <w:szCs w:val="28"/>
        </w:rPr>
        <w:t>(процентов)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1501"/>
        <w:gridCol w:w="1502"/>
        <w:gridCol w:w="1500"/>
        <w:gridCol w:w="1500"/>
        <w:gridCol w:w="1637"/>
        <w:gridCol w:w="244"/>
      </w:tblGrid>
      <w:tr w:rsidR="00EF019E" w:rsidRPr="00531714" w:rsidTr="00527AD0">
        <w:trPr>
          <w:jc w:val="center"/>
        </w:trPr>
        <w:tc>
          <w:tcPr>
            <w:tcW w:w="800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800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800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99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99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9E" w:rsidRPr="00531714" w:rsidRDefault="00EF019E" w:rsidP="00527AD0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019E" w:rsidRPr="00531714" w:rsidTr="00527AD0">
        <w:trPr>
          <w:jc w:val="center"/>
        </w:trPr>
        <w:tc>
          <w:tcPr>
            <w:tcW w:w="800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800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800" w:type="pct"/>
          </w:tcPr>
          <w:p w:rsidR="00EF019E" w:rsidRPr="00531714" w:rsidRDefault="00EF78BA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799" w:type="pct"/>
          </w:tcPr>
          <w:p w:rsidR="00EF019E" w:rsidRPr="00531714" w:rsidRDefault="00EF78BA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799" w:type="pct"/>
          </w:tcPr>
          <w:p w:rsidR="00EF019E" w:rsidRPr="00531714" w:rsidRDefault="00EF78BA" w:rsidP="00EA1F4A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EF019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A1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EF019E" w:rsidRPr="00531714" w:rsidRDefault="00EF019E" w:rsidP="00987854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8785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8785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9E" w:rsidRPr="00531714" w:rsidRDefault="00EF019E" w:rsidP="00527AD0">
            <w:pPr>
              <w:pStyle w:val="ConsPlusCell"/>
              <w:spacing w:line="276" w:lineRule="auto"/>
              <w:ind w:left="-238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:rsidR="00EF019E" w:rsidRDefault="00EF019E" w:rsidP="00EF0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19E" w:rsidRPr="00531714" w:rsidRDefault="00EF019E" w:rsidP="00EF0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714">
        <w:rPr>
          <w:sz w:val="28"/>
          <w:szCs w:val="28"/>
        </w:rPr>
        <w:t>2) численность работников муниципальных учреждений культуры:</w:t>
      </w:r>
    </w:p>
    <w:p w:rsidR="00EF019E" w:rsidRPr="00531714" w:rsidRDefault="00EF019E" w:rsidP="00EF01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31714">
        <w:rPr>
          <w:sz w:val="28"/>
          <w:szCs w:val="28"/>
        </w:rPr>
        <w:t>( человек)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1329"/>
        <w:gridCol w:w="1328"/>
        <w:gridCol w:w="1327"/>
        <w:gridCol w:w="1327"/>
        <w:gridCol w:w="1568"/>
        <w:gridCol w:w="1089"/>
        <w:gridCol w:w="274"/>
      </w:tblGrid>
      <w:tr w:rsidR="00EF019E" w:rsidRPr="00531714" w:rsidTr="00527AD0">
        <w:trPr>
          <w:jc w:val="center"/>
        </w:trPr>
        <w:tc>
          <w:tcPr>
            <w:tcW w:w="694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694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694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93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93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19" w:type="pct"/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EF019E" w:rsidRPr="00531714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9E" w:rsidRPr="00531714" w:rsidRDefault="00EF019E" w:rsidP="00527AD0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019E" w:rsidRPr="00531714" w:rsidTr="00527AD0">
        <w:trPr>
          <w:jc w:val="center"/>
        </w:trPr>
        <w:tc>
          <w:tcPr>
            <w:tcW w:w="694" w:type="pct"/>
          </w:tcPr>
          <w:p w:rsidR="00EF019E" w:rsidRPr="008D69C5" w:rsidRDefault="00EF78BA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pct"/>
          </w:tcPr>
          <w:p w:rsidR="00EF019E" w:rsidRPr="00B47085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" w:type="pct"/>
          </w:tcPr>
          <w:p w:rsidR="00EF019E" w:rsidRPr="00E11243" w:rsidRDefault="00EF019E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693" w:type="pct"/>
          </w:tcPr>
          <w:p w:rsidR="00EF019E" w:rsidRPr="00E11243" w:rsidRDefault="00EF78BA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93" w:type="pct"/>
          </w:tcPr>
          <w:p w:rsidR="00EF019E" w:rsidRPr="00E11243" w:rsidRDefault="00EF78BA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19" w:type="pct"/>
          </w:tcPr>
          <w:p w:rsidR="00EF019E" w:rsidRPr="00E11243" w:rsidRDefault="00EA1F4A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EF019E" w:rsidRPr="00E11243" w:rsidRDefault="00EA1F4A" w:rsidP="00527AD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9E" w:rsidRPr="00531714" w:rsidRDefault="00EF019E" w:rsidP="00527AD0">
            <w:pPr>
              <w:pStyle w:val="ConsPlusCell"/>
              <w:spacing w:line="276" w:lineRule="auto"/>
              <w:ind w:left="-219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7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F019E" w:rsidRDefault="00EF019E" w:rsidP="00EF01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19E" w:rsidRDefault="00EF019E" w:rsidP="00EF78BA">
      <w:pPr>
        <w:widowControl w:val="0"/>
        <w:autoSpaceDE w:val="0"/>
        <w:autoSpaceDN w:val="0"/>
        <w:adjustRightInd w:val="0"/>
        <w:outlineLvl w:val="1"/>
      </w:pPr>
      <w:r>
        <w:rPr>
          <w:sz w:val="28"/>
          <w:szCs w:val="28"/>
        </w:rPr>
        <w:tab/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«показатели нормативов для согласования </w:t>
      </w:r>
      <w:r w:rsidR="00190A0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«дорожной карты» изложить в следующей редакции:</w:t>
      </w:r>
    </w:p>
    <w:p w:rsidR="00190A0D" w:rsidRDefault="00190A0D" w:rsidP="004F3F9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:rsidR="00190A0D" w:rsidRDefault="00190A0D" w:rsidP="004F3F9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:rsidR="00190A0D" w:rsidRDefault="00190A0D" w:rsidP="004F3F9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:rsidR="00190A0D" w:rsidRDefault="00190A0D" w:rsidP="004F3F9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:rsidR="00190A0D" w:rsidRDefault="00190A0D" w:rsidP="004F3F9F">
      <w:pPr>
        <w:widowControl w:val="0"/>
        <w:adjustRightInd w:val="0"/>
        <w:jc w:val="both"/>
        <w:outlineLvl w:val="1"/>
        <w:rPr>
          <w:sz w:val="28"/>
          <w:szCs w:val="28"/>
        </w:rPr>
        <w:sectPr w:rsidR="00190A0D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7" w:type="dxa"/>
        <w:tblInd w:w="540" w:type="dxa"/>
        <w:tblLayout w:type="fixed"/>
        <w:tblLook w:val="04A0"/>
      </w:tblPr>
      <w:tblGrid>
        <w:gridCol w:w="843"/>
        <w:gridCol w:w="3120"/>
        <w:gridCol w:w="1019"/>
        <w:gridCol w:w="1388"/>
        <w:gridCol w:w="1134"/>
        <w:gridCol w:w="1278"/>
        <w:gridCol w:w="1276"/>
        <w:gridCol w:w="1226"/>
        <w:gridCol w:w="1325"/>
        <w:gridCol w:w="1134"/>
        <w:gridCol w:w="1134"/>
      </w:tblGrid>
      <w:tr w:rsidR="00CD78D0" w:rsidRPr="007457F3" w:rsidTr="007457F3">
        <w:trPr>
          <w:trHeight w:val="340"/>
        </w:trPr>
        <w:tc>
          <w:tcPr>
            <w:tcW w:w="14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  <w:lang w:val="en-US"/>
              </w:rPr>
              <w:t>VI</w:t>
            </w:r>
            <w:r w:rsidRPr="007457F3">
              <w:rPr>
                <w:rStyle w:val="20"/>
                <w:color w:val="000000"/>
              </w:rPr>
              <w:t xml:space="preserve">. Показатели нормативов для согласования </w:t>
            </w:r>
            <w:r w:rsidR="00537965" w:rsidRPr="007457F3">
              <w:rPr>
                <w:rStyle w:val="20"/>
                <w:color w:val="000000"/>
              </w:rPr>
              <w:t>муниципальной</w:t>
            </w:r>
            <w:r w:rsidRPr="007457F3">
              <w:rPr>
                <w:rStyle w:val="20"/>
                <w:color w:val="000000"/>
              </w:rPr>
              <w:t xml:space="preserve"> «дорожной карты»</w:t>
            </w:r>
          </w:p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Наименование показателей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17" w:lineRule="exact"/>
              <w:jc w:val="center"/>
            </w:pPr>
            <w:r w:rsidRPr="007457F3">
              <w:rPr>
                <w:rStyle w:val="20"/>
                <w:color w:val="000000"/>
              </w:rPr>
              <w:t>2012г.</w:t>
            </w:r>
          </w:p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17" w:lineRule="exact"/>
              <w:jc w:val="center"/>
            </w:pPr>
            <w:r w:rsidRPr="007457F3">
              <w:rPr>
                <w:rStyle w:val="20"/>
                <w:color w:val="000000"/>
              </w:rPr>
              <w:t>факт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7457F3" w:rsidP="007457F3">
            <w:pPr>
              <w:pStyle w:val="2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0"/>
                <w:color w:val="000000"/>
              </w:rPr>
              <w:t>2013</w:t>
            </w:r>
            <w:r w:rsidR="00CD78D0" w:rsidRPr="007457F3">
              <w:rPr>
                <w:rStyle w:val="20"/>
                <w:color w:val="000000"/>
              </w:rPr>
              <w:t>г.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457F3">
                <w:rPr>
                  <w:rStyle w:val="20"/>
                  <w:color w:val="000000"/>
                </w:rPr>
                <w:t>2014 г</w:t>
              </w:r>
            </w:smartTag>
            <w:r w:rsidRPr="007457F3">
              <w:rPr>
                <w:rStyle w:val="20"/>
                <w:color w:val="00000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457F3">
                <w:rPr>
                  <w:rStyle w:val="20"/>
                  <w:color w:val="000000"/>
                </w:rPr>
                <w:t>2016 г</w:t>
              </w:r>
            </w:smartTag>
            <w:r w:rsidRPr="007457F3">
              <w:rPr>
                <w:rStyle w:val="20"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457F3">
                <w:rPr>
                  <w:rStyle w:val="20"/>
                  <w:color w:val="000000"/>
                </w:rPr>
                <w:t>2017 г</w:t>
              </w:r>
            </w:smartTag>
            <w:r w:rsidRPr="007457F3">
              <w:rPr>
                <w:rStyle w:val="20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457F3">
                <w:rPr>
                  <w:rStyle w:val="20"/>
                  <w:color w:val="000000"/>
                </w:rPr>
                <w:t>2018 г</w:t>
              </w:r>
            </w:smartTag>
            <w:r w:rsidRPr="007457F3">
              <w:rPr>
                <w:rStyle w:val="20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</w:pPr>
            <w:r w:rsidRPr="007457F3">
              <w:rPr>
                <w:rStyle w:val="20"/>
                <w:color w:val="000000"/>
              </w:rPr>
              <w:t>2014г.</w:t>
            </w:r>
            <w:r w:rsidR="007457F3">
              <w:rPr>
                <w:rStyle w:val="20"/>
                <w:color w:val="000000"/>
              </w:rPr>
              <w:t xml:space="preserve"> </w:t>
            </w:r>
            <w:r w:rsidRPr="007457F3">
              <w:rPr>
                <w:rStyle w:val="20"/>
                <w:color w:val="00000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457F3">
                <w:rPr>
                  <w:rStyle w:val="20"/>
                  <w:color w:val="000000"/>
                </w:rPr>
                <w:t>2016 г</w:t>
              </w:r>
            </w:smartTag>
            <w:r w:rsidRPr="007457F3">
              <w:rPr>
                <w:rStyle w:val="20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12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2014г.</w:t>
            </w:r>
            <w:r w:rsidR="007457F3">
              <w:rPr>
                <w:rStyle w:val="20"/>
                <w:color w:val="000000"/>
              </w:rPr>
              <w:t xml:space="preserve"> </w:t>
            </w:r>
            <w:r w:rsidRPr="007457F3">
              <w:rPr>
                <w:rStyle w:val="20"/>
                <w:color w:val="000000"/>
              </w:rPr>
              <w:t>-</w:t>
            </w:r>
          </w:p>
          <w:p w:rsidR="00CD78D0" w:rsidRPr="007457F3" w:rsidRDefault="00CD78D0" w:rsidP="007457F3">
            <w:pPr>
              <w:pStyle w:val="21"/>
              <w:shd w:val="clear" w:color="auto" w:fill="auto"/>
              <w:spacing w:before="120" w:after="120" w:line="280" w:lineRule="exact"/>
            </w:pPr>
            <w:r w:rsidRPr="007457F3">
              <w:rPr>
                <w:rStyle w:val="20"/>
                <w:color w:val="000000"/>
              </w:rPr>
              <w:t>2018г.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7457F3" w:rsidRDefault="007457F3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left"/>
            </w:pPr>
            <w:r w:rsidRPr="007457F3">
              <w:rPr>
                <w:rStyle w:val="20"/>
                <w:color w:val="000000"/>
              </w:rPr>
              <w:t>Норматив числа получателей услуг на 1 социального работника(по среднесписочной численности работников)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7E6AC5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7E6AC5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EA1F4A" w:rsidRDefault="007D4D16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7457F3" w:rsidRDefault="00CD78D0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left"/>
            </w:pPr>
            <w:r w:rsidRPr="007457F3">
              <w:rPr>
                <w:rStyle w:val="20"/>
                <w:color w:val="000000"/>
              </w:rPr>
              <w:t>Число получателей услуг, 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EA1F4A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824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7707B" w:rsidRDefault="007D4D16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7457F3" w:rsidRDefault="00CD78D0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866B03" w:rsidRDefault="00CD78D0" w:rsidP="00866B03">
            <w:pPr>
              <w:pStyle w:val="21"/>
              <w:shd w:val="clear" w:color="auto" w:fill="auto"/>
              <w:spacing w:before="0" w:after="0" w:line="317" w:lineRule="exact"/>
              <w:jc w:val="left"/>
            </w:pPr>
            <w:r w:rsidRPr="007457F3">
              <w:rPr>
                <w:rStyle w:val="20"/>
                <w:color w:val="000000"/>
              </w:rPr>
              <w:t>Среднесписочная численность работников учреждений культуры, чел</w:t>
            </w:r>
            <w:r w:rsidR="00866B03">
              <w:rPr>
                <w:rStyle w:val="20"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</w:t>
            </w:r>
            <w:r w:rsidR="007E6AC5" w:rsidRPr="007457F3">
              <w:rPr>
                <w:rStyle w:val="20"/>
                <w:color w:val="000000"/>
              </w:rPr>
              <w:t>1</w:t>
            </w:r>
            <w:r w:rsidR="00EA1F4A">
              <w:rPr>
                <w:rStyle w:val="20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537965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9069BE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9069BE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3,7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3,1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D469E4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D469E4"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866B03" w:rsidRDefault="00866B03" w:rsidP="00866B03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left"/>
            </w:pPr>
            <w:r w:rsidRPr="007457F3">
              <w:rPr>
                <w:rStyle w:val="20"/>
                <w:color w:val="000000"/>
              </w:rPr>
              <w:t>Численность населения региона, 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EA1F4A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824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D469E4" w:rsidRDefault="003F5774" w:rsidP="0081473E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D469E4"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866B03" w:rsidRDefault="00866B03" w:rsidP="00866B03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Соотношение средней заработной платы работников учреждений культуры и средней заработной платы в субъекте Российской Федерации: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color w:val="000000"/>
              </w:rPr>
            </w:pP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7457F3" w:rsidRDefault="00CD78D0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left"/>
            </w:pPr>
            <w:r w:rsidRPr="007457F3">
              <w:rPr>
                <w:rStyle w:val="20"/>
                <w:color w:val="000000"/>
              </w:rPr>
              <w:t xml:space="preserve">по Программе </w:t>
            </w:r>
            <w:r w:rsidRPr="007457F3">
              <w:rPr>
                <w:rStyle w:val="20"/>
                <w:color w:val="000000"/>
              </w:rPr>
              <w:lastRenderedPageBreak/>
              <w:t>поэтапного совершенствования систем оплаты труда в муниципальных учреждениях на 2012-2018 годы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lastRenderedPageBreak/>
              <w:t>49,0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59,0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74,0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90,0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7457F3" w:rsidRDefault="00CD78D0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lastRenderedPageBreak/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6" w:lineRule="exact"/>
              <w:jc w:val="left"/>
            </w:pPr>
            <w:r w:rsidRPr="007457F3">
              <w:rPr>
                <w:rStyle w:val="20"/>
                <w:color w:val="000000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64,9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9069BE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9069BE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69,6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77707B" w:rsidP="00EA1F4A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90,4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B" w:rsidRPr="0077707B" w:rsidRDefault="0077707B" w:rsidP="007D4D16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10</w:t>
            </w:r>
            <w:r w:rsidR="007D4D16">
              <w:t>3</w:t>
            </w:r>
            <w:r>
              <w:t>,</w:t>
            </w:r>
            <w:r w:rsidR="007D4D1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7457F3" w:rsidRDefault="00CD78D0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по Курской области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537965" w:rsidP="007457F3">
            <w:pPr>
              <w:pStyle w:val="21"/>
              <w:shd w:val="clear" w:color="auto" w:fill="auto"/>
              <w:spacing w:before="0" w:after="0" w:line="280" w:lineRule="exact"/>
              <w:ind w:firstLine="180"/>
              <w:jc w:val="center"/>
            </w:pPr>
            <w:r w:rsidRPr="007457F3">
              <w:rPr>
                <w:rStyle w:val="20"/>
                <w:color w:val="000000"/>
              </w:rPr>
              <w:t>66,7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537965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82,4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90,0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CD78D0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D0" w:rsidRPr="007457F3" w:rsidRDefault="00CD78D0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322" w:lineRule="exact"/>
              <w:jc w:val="left"/>
            </w:pPr>
            <w:r w:rsidRPr="007457F3">
              <w:rPr>
                <w:rStyle w:val="20"/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21 128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6" w:rsidRPr="007457F3" w:rsidRDefault="007B6A66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color w:val="000000"/>
              </w:rPr>
            </w:pPr>
            <w:r w:rsidRPr="007457F3">
              <w:rPr>
                <w:rStyle w:val="20"/>
                <w:color w:val="000000"/>
              </w:rPr>
              <w:t>23095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6" w:rsidRPr="007457F3" w:rsidRDefault="00D469E4" w:rsidP="007457F3">
            <w:pPr>
              <w:pStyle w:val="21"/>
              <w:shd w:val="clear" w:color="auto" w:fill="auto"/>
              <w:spacing w:before="0" w:after="0" w:line="280" w:lineRule="exact"/>
              <w:ind w:firstLine="8"/>
              <w:jc w:val="center"/>
              <w:rPr>
                <w:color w:val="000000"/>
              </w:rPr>
            </w:pPr>
            <w:r>
              <w:rPr>
                <w:rStyle w:val="20"/>
                <w:color w:val="000000"/>
              </w:rPr>
              <w:t>23300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D469E4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0"/>
                <w:color w:val="000000"/>
              </w:rPr>
              <w:t>23253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D469E4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24200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D469E4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25660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D0" w:rsidRPr="007457F3" w:rsidRDefault="00CD78D0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26" w:lineRule="exact"/>
              <w:jc w:val="left"/>
            </w:pPr>
            <w:r w:rsidRPr="007457F3">
              <w:rPr>
                <w:rStyle w:val="20"/>
                <w:color w:val="000000"/>
              </w:rPr>
              <w:t>Темп роста к предыдущему году,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109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469E4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104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866B03" w:rsidRDefault="00D36198" w:rsidP="00866B03">
            <w:pPr>
              <w:pStyle w:val="21"/>
              <w:shd w:val="clear" w:color="auto" w:fill="auto"/>
              <w:spacing w:before="0" w:after="0" w:line="317" w:lineRule="exact"/>
              <w:jc w:val="left"/>
            </w:pPr>
            <w:r w:rsidRPr="007457F3">
              <w:rPr>
                <w:rStyle w:val="20"/>
                <w:color w:val="000000"/>
              </w:rPr>
              <w:t>Среднемесячная заработная плата работников учреждений культуры, руб</w:t>
            </w:r>
            <w:r w:rsidR="00866B03">
              <w:rPr>
                <w:rStyle w:val="20"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color w:val="000000"/>
              </w:rPr>
            </w:pPr>
            <w:r w:rsidRPr="007457F3">
              <w:rPr>
                <w:rStyle w:val="20"/>
                <w:color w:val="000000"/>
              </w:rPr>
              <w:t>15264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16145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16176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6E77EC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21871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AC0FA7" w:rsidRDefault="007D4D16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AC0FA7">
              <w:t>26546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26" w:lineRule="exact"/>
              <w:jc w:val="left"/>
            </w:pPr>
            <w:r w:rsidRPr="007457F3">
              <w:rPr>
                <w:rStyle w:val="20"/>
                <w:color w:val="000000"/>
              </w:rPr>
              <w:t>Темп роста к предыдущему году,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6E77EC" w:rsidP="00EA1F4A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135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D4D16" w:rsidP="00EA1F4A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napToGrid w:val="0"/>
              <w:spacing w:before="0" w:after="0" w:line="326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 xml:space="preserve">Доля средств от </w:t>
            </w:r>
            <w:r w:rsidRPr="007457F3">
              <w:rPr>
                <w:rStyle w:val="20"/>
                <w:color w:val="000000"/>
              </w:rPr>
              <w:lastRenderedPageBreak/>
              <w:t>приносящей доход деятельности в фонде заработной платы по отдельной категории работников (план – предложение федерального Министерства),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napToGrid w:val="0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lastRenderedPageBreak/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napToGrid w:val="0"/>
              <w:spacing w:before="0" w:after="0" w:line="280" w:lineRule="exact"/>
              <w:ind w:hanging="72"/>
              <w:jc w:val="center"/>
            </w:pPr>
            <w:r w:rsidRPr="007457F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  <w:r w:rsidRPr="007457F3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AC0FA7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AC0FA7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AC0FA7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AC0FA7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866B03" w:rsidP="00866B03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napToGrid w:val="0"/>
              <w:spacing w:before="0" w:after="0" w:line="326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Размер начислений на фонд оплаты труда,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napToGrid w:val="0"/>
              <w:spacing w:before="0" w:after="0" w:line="280" w:lineRule="exact"/>
              <w:jc w:val="center"/>
            </w:pPr>
            <w:r w:rsidRPr="007457F3">
              <w:t>1,302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  <w:r w:rsidRPr="007457F3">
              <w:rPr>
                <w:sz w:val="28"/>
                <w:szCs w:val="28"/>
              </w:rPr>
              <w:t>1,302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  <w:r w:rsidRPr="007457F3">
              <w:rPr>
                <w:sz w:val="28"/>
                <w:szCs w:val="28"/>
              </w:rPr>
              <w:t>1,302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  <w:r w:rsidRPr="007457F3">
              <w:rPr>
                <w:sz w:val="28"/>
                <w:szCs w:val="28"/>
              </w:rPr>
              <w:t>1,302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  <w:r w:rsidRPr="007457F3">
              <w:rPr>
                <w:sz w:val="28"/>
                <w:szCs w:val="28"/>
              </w:rPr>
              <w:t>1,302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6E77EC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6E77EC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E532C2" w:rsidRDefault="00D36198" w:rsidP="00E532C2">
            <w:pPr>
              <w:pStyle w:val="21"/>
              <w:shd w:val="clear" w:color="auto" w:fill="auto"/>
              <w:spacing w:before="0" w:after="0" w:line="317" w:lineRule="exact"/>
              <w:jc w:val="left"/>
            </w:pPr>
            <w:r w:rsidRPr="007457F3">
              <w:rPr>
                <w:rStyle w:val="20"/>
                <w:color w:val="000000"/>
              </w:rPr>
              <w:t>Фонд оплаты труда с начислениями, тыс. руб</w:t>
            </w:r>
            <w:r w:rsidR="00E532C2">
              <w:rPr>
                <w:rStyle w:val="20"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ind w:hanging="72"/>
              <w:jc w:val="center"/>
            </w:pPr>
            <w:r w:rsidRPr="007457F3">
              <w:rPr>
                <w:rStyle w:val="20"/>
                <w:color w:val="000000"/>
              </w:rPr>
              <w:t>1696,9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tabs>
                <w:tab w:val="left" w:pos="972"/>
              </w:tabs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2456,4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1160,3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935,1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1059,3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AC0FA7" w:rsidRDefault="0077707B" w:rsidP="007D4D16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AC0FA7">
              <w:t>12</w:t>
            </w:r>
            <w:r w:rsidR="007D4D16" w:rsidRPr="00AC0FA7"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D4D16" w:rsidP="007457F3">
            <w:pPr>
              <w:pStyle w:val="21"/>
              <w:shd w:val="clear" w:color="auto" w:fill="auto"/>
              <w:spacing w:before="0" w:after="0" w:line="280" w:lineRule="exact"/>
              <w:ind w:hanging="180"/>
              <w:jc w:val="center"/>
            </w:pPr>
            <w:r>
              <w:t>4551,8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D4D16" w:rsidP="007457F3">
            <w:pPr>
              <w:pStyle w:val="21"/>
              <w:shd w:val="clear" w:color="auto" w:fill="auto"/>
              <w:spacing w:before="0" w:after="0" w:line="280" w:lineRule="exact"/>
              <w:ind w:hanging="180"/>
              <w:jc w:val="center"/>
            </w:pPr>
            <w:r>
              <w:t>6896,8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22" w:lineRule="exact"/>
              <w:jc w:val="left"/>
            </w:pPr>
            <w:r w:rsidRPr="007457F3">
              <w:rPr>
                <w:rStyle w:val="20"/>
                <w:color w:val="000000"/>
              </w:rPr>
              <w:t xml:space="preserve">Прирост фонда оплаты труда с начислениями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457F3">
                <w:rPr>
                  <w:rStyle w:val="20"/>
                  <w:color w:val="000000"/>
                </w:rPr>
                <w:t>2013 г</w:t>
              </w:r>
            </w:smartTag>
            <w:r w:rsidRPr="007457F3">
              <w:rPr>
                <w:rStyle w:val="20"/>
                <w:color w:val="000000"/>
              </w:rPr>
              <w:t>., тыс. 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466,2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-829,9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-1055,1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EA1F4A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-930,9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D4D16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-7</w:t>
            </w:r>
            <w:r w:rsidR="007D4D16">
              <w:t>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-1418,8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EA1F4A">
            <w:pPr>
              <w:pStyle w:val="21"/>
              <w:shd w:val="clear" w:color="auto" w:fill="auto"/>
              <w:tabs>
                <w:tab w:val="left" w:pos="-108"/>
              </w:tabs>
              <w:spacing w:before="0" w:after="0" w:line="280" w:lineRule="exact"/>
              <w:jc w:val="center"/>
            </w:pPr>
            <w:r>
              <w:t>-3054,2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866B0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5A4707">
            <w:pPr>
              <w:pStyle w:val="21"/>
              <w:shd w:val="clear" w:color="auto" w:fill="auto"/>
              <w:spacing w:before="0" w:after="0" w:line="317" w:lineRule="exact"/>
              <w:jc w:val="left"/>
            </w:pPr>
            <w:r w:rsidRPr="007457F3">
              <w:rPr>
                <w:rStyle w:val="20"/>
                <w:color w:val="000000"/>
              </w:rPr>
              <w:t>за счет средств консолидированного бюджета субъекта Российской Федерации, включая дотаци</w:t>
            </w:r>
            <w:r w:rsidR="005A4707">
              <w:rPr>
                <w:rStyle w:val="20"/>
                <w:color w:val="000000"/>
              </w:rPr>
              <w:t>ю</w:t>
            </w:r>
            <w:r w:rsidRPr="007457F3">
              <w:rPr>
                <w:rStyle w:val="20"/>
                <w:color w:val="000000"/>
              </w:rPr>
              <w:t xml:space="preserve"> из федерального бюджета, тыс. 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461,5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-829,9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-1055,1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EA1F4A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-930,9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D4D16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-7</w:t>
            </w:r>
            <w:r w:rsidR="007D4D16">
              <w:t>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-1423,5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EA1F4A">
            <w:pPr>
              <w:pStyle w:val="21"/>
              <w:shd w:val="clear" w:color="auto" w:fill="auto"/>
              <w:tabs>
                <w:tab w:val="left" w:pos="-108"/>
              </w:tabs>
              <w:spacing w:before="0" w:after="0" w:line="280" w:lineRule="exact"/>
              <w:jc w:val="center"/>
            </w:pPr>
            <w:r>
              <w:t>-3058,9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22" w:lineRule="exact"/>
              <w:ind w:firstLine="680"/>
              <w:jc w:val="left"/>
            </w:pPr>
            <w:r w:rsidRPr="007457F3">
              <w:rPr>
                <w:rStyle w:val="20"/>
                <w:color w:val="000000"/>
              </w:rPr>
              <w:t xml:space="preserve">включая средства, полученные за счет проведения мероприятий по </w:t>
            </w:r>
            <w:r w:rsidRPr="007457F3">
              <w:rPr>
                <w:rStyle w:val="20"/>
                <w:color w:val="000000"/>
              </w:rPr>
              <w:lastRenderedPageBreak/>
              <w:t>оптимизации, из них: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lastRenderedPageBreak/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2,6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866B03" w:rsidRDefault="00D36198" w:rsidP="00866B03">
            <w:pPr>
              <w:pStyle w:val="21"/>
              <w:shd w:val="clear" w:color="auto" w:fill="auto"/>
              <w:spacing w:before="0" w:after="0" w:line="317" w:lineRule="exact"/>
              <w:ind w:firstLine="680"/>
              <w:jc w:val="left"/>
            </w:pPr>
            <w:r w:rsidRPr="007457F3">
              <w:rPr>
                <w:rStyle w:val="20"/>
                <w:color w:val="000000"/>
              </w:rPr>
              <w:t>от реструктуризации сети, тыс. руб</w:t>
            </w:r>
            <w:r w:rsidR="00866B03">
              <w:rPr>
                <w:rStyle w:val="20"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jc w:val="center"/>
              <w:rPr>
                <w:sz w:val="28"/>
                <w:szCs w:val="28"/>
              </w:rPr>
            </w:pPr>
            <w:r w:rsidRPr="007457F3">
              <w:rPr>
                <w:rStyle w:val="20"/>
                <w:color w:val="000000"/>
              </w:rPr>
              <w:t>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D4D16" w:rsidP="0074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0,4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866B03" w:rsidRDefault="00D36198" w:rsidP="00866B03">
            <w:pPr>
              <w:pStyle w:val="21"/>
              <w:shd w:val="clear" w:color="auto" w:fill="auto"/>
              <w:spacing w:before="0" w:after="0" w:line="322" w:lineRule="exact"/>
              <w:ind w:firstLine="680"/>
              <w:jc w:val="left"/>
            </w:pPr>
            <w:r w:rsidRPr="007457F3">
              <w:rPr>
                <w:rStyle w:val="20"/>
                <w:color w:val="000000"/>
              </w:rPr>
              <w:t xml:space="preserve">от оптимизации численности персонала, в том числе административно- управленческого персонала, млн. </w:t>
            </w:r>
            <w:r w:rsidR="00866B03">
              <w:rPr>
                <w:rStyle w:val="20"/>
                <w:color w:val="000000"/>
              </w:rPr>
              <w:t>р</w:t>
            </w:r>
            <w:r w:rsidRPr="007457F3">
              <w:rPr>
                <w:rStyle w:val="20"/>
                <w:color w:val="000000"/>
              </w:rPr>
              <w:t>уб</w:t>
            </w:r>
            <w:r w:rsidR="00866B03">
              <w:rPr>
                <w:rStyle w:val="20"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tabs>
                <w:tab w:val="left" w:pos="432"/>
              </w:tabs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E532C2" w:rsidRDefault="00D36198" w:rsidP="00E532C2">
            <w:pPr>
              <w:pStyle w:val="21"/>
              <w:shd w:val="clear" w:color="auto" w:fill="auto"/>
              <w:spacing w:before="0" w:after="0" w:line="322" w:lineRule="exact"/>
              <w:ind w:firstLine="680"/>
              <w:jc w:val="left"/>
            </w:pPr>
            <w:r w:rsidRPr="007457F3">
              <w:rPr>
                <w:rStyle w:val="20"/>
                <w:color w:val="000000"/>
              </w:rPr>
              <w:t>от сокращения и оптимизации расходов на содержание учреждений, тыс. руб</w:t>
            </w:r>
            <w:r w:rsidR="00E532C2">
              <w:rPr>
                <w:rStyle w:val="20"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D4D16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2,2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17" w:lineRule="exact"/>
              <w:jc w:val="left"/>
            </w:pPr>
            <w:r w:rsidRPr="007457F3">
              <w:rPr>
                <w:rStyle w:val="20"/>
                <w:color w:val="000000"/>
              </w:rPr>
              <w:t>за счет средств от при</w:t>
            </w:r>
            <w:r w:rsidR="00E532C2">
              <w:rPr>
                <w:rStyle w:val="20"/>
                <w:color w:val="000000"/>
              </w:rPr>
              <w:t>носящей доход деятельности, тыс</w:t>
            </w:r>
            <w:r w:rsidRPr="007457F3">
              <w:rPr>
                <w:rStyle w:val="20"/>
                <w:color w:val="000000"/>
              </w:rPr>
              <w:t>. 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4,7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D4D16" w:rsidP="007D4D16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tabs>
                <w:tab w:val="left" w:pos="792"/>
              </w:tabs>
              <w:spacing w:before="0" w:after="0" w:line="280" w:lineRule="exact"/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4,7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 w:rsidRPr="007457F3">
              <w:rPr>
                <w:rStyle w:val="20"/>
                <w:color w:val="000000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866B03" w:rsidRDefault="00D36198" w:rsidP="00866B03">
            <w:pPr>
              <w:pStyle w:val="21"/>
              <w:shd w:val="clear" w:color="auto" w:fill="auto"/>
              <w:spacing w:before="0" w:after="0" w:line="326" w:lineRule="exact"/>
              <w:jc w:val="left"/>
            </w:pPr>
            <w:r w:rsidRPr="007457F3">
              <w:rPr>
                <w:rStyle w:val="20"/>
                <w:color w:val="000000"/>
              </w:rPr>
              <w:t>за счет иных источников (решений), включая корректировку  консолидированного бюджета субъекта Российской Федерации на соответствующий год. млн.руб</w:t>
            </w:r>
            <w:r w:rsidR="00866B03">
              <w:rPr>
                <w:rStyle w:val="20"/>
                <w:color w:val="00000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7707B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 xml:space="preserve">Итого, объем средств, предусмотренный на повышение оплаты </w:t>
            </w:r>
            <w:r w:rsidRPr="007457F3">
              <w:rPr>
                <w:rStyle w:val="20"/>
                <w:color w:val="000000"/>
              </w:rPr>
              <w:lastRenderedPageBreak/>
              <w:t>труда, млн. руб. (стр.16+21-22)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lastRenderedPageBreak/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466,2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-829,9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-1055,1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6B6FDB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-930,9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D4D16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-7</w:t>
            </w:r>
            <w:r w:rsidR="007D4D16">
              <w:t>04</w:t>
            </w:r>
            <w:r>
              <w:t>,</w:t>
            </w:r>
            <w:r w:rsidR="007D4D1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3460D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-1418,8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AC0FA7" w:rsidP="006B6FDB">
            <w:pPr>
              <w:pStyle w:val="21"/>
              <w:shd w:val="clear" w:color="auto" w:fill="auto"/>
              <w:tabs>
                <w:tab w:val="left" w:pos="-108"/>
              </w:tabs>
              <w:spacing w:before="0" w:after="0" w:line="280" w:lineRule="exact"/>
              <w:jc w:val="center"/>
            </w:pPr>
            <w:r>
              <w:t>-3054,2</w:t>
            </w:r>
          </w:p>
        </w:tc>
      </w:tr>
      <w:tr w:rsidR="00D36198" w:rsidRPr="007457F3" w:rsidTr="00866B03">
        <w:trPr>
          <w:trHeight w:val="3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8" w:rsidRPr="007457F3" w:rsidRDefault="00D36198" w:rsidP="00866B03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Соотношение объема средств от оптимизации и к сумме объема средств, предусмотренного на повышение оплаты труда, % (стр.17 стр.23*100%)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color w:val="000000"/>
              </w:rPr>
            </w:pPr>
            <w:r w:rsidRPr="007457F3">
              <w:rPr>
                <w:rStyle w:val="20"/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rPr>
                <w:rStyle w:val="20"/>
                <w:color w:val="000000"/>
              </w:rPr>
              <w:t>0,56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D36198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7457F3"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77707B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AC0FA7" w:rsidP="007457F3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98" w:rsidRPr="007457F3" w:rsidRDefault="00AC0FA7" w:rsidP="006B6FDB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t>-0,09</w:t>
            </w:r>
          </w:p>
        </w:tc>
      </w:tr>
    </w:tbl>
    <w:p w:rsidR="00CD78D0" w:rsidRPr="00536356" w:rsidRDefault="00CD78D0" w:rsidP="00CD78D0">
      <w:pPr>
        <w:rPr>
          <w:sz w:val="28"/>
          <w:szCs w:val="28"/>
        </w:rPr>
      </w:pPr>
    </w:p>
    <w:p w:rsidR="00CD78D0" w:rsidRPr="00536356" w:rsidRDefault="00CD78D0" w:rsidP="00723DB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32AE" w:rsidRDefault="00FE32AE"/>
    <w:sectPr w:rsidR="00FE32AE" w:rsidSect="00CD78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67" w:rsidRDefault="00702467">
      <w:r>
        <w:separator/>
      </w:r>
    </w:p>
  </w:endnote>
  <w:endnote w:type="continuationSeparator" w:id="0">
    <w:p w:rsidR="00702467" w:rsidRDefault="0070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67" w:rsidRDefault="00702467">
      <w:r>
        <w:separator/>
      </w:r>
    </w:p>
  </w:footnote>
  <w:footnote w:type="continuationSeparator" w:id="0">
    <w:p w:rsidR="00702467" w:rsidRDefault="0070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E3" w:rsidRDefault="003F5D4B" w:rsidP="00CD78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03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03E3" w:rsidRDefault="000203E3" w:rsidP="00CD78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F3" w:rsidRDefault="007457F3" w:rsidP="00CD78D0">
    <w:pPr>
      <w:pStyle w:val="a5"/>
      <w:framePr w:wrap="around" w:vAnchor="text" w:hAnchor="margin" w:xAlign="right" w:y="1"/>
      <w:rPr>
        <w:rStyle w:val="a6"/>
      </w:rPr>
    </w:pPr>
  </w:p>
  <w:p w:rsidR="000203E3" w:rsidRDefault="000203E3" w:rsidP="00CD78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077"/>
    <w:multiLevelType w:val="hybridMultilevel"/>
    <w:tmpl w:val="DB721FDA"/>
    <w:lvl w:ilvl="0" w:tplc="0E067C1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B5"/>
    <w:rsid w:val="000203E3"/>
    <w:rsid w:val="00031461"/>
    <w:rsid w:val="0003408A"/>
    <w:rsid w:val="00035E45"/>
    <w:rsid w:val="000401A2"/>
    <w:rsid w:val="00054A4D"/>
    <w:rsid w:val="00065832"/>
    <w:rsid w:val="00093CFF"/>
    <w:rsid w:val="00097644"/>
    <w:rsid w:val="000A10DD"/>
    <w:rsid w:val="000A1E57"/>
    <w:rsid w:val="000D7C3C"/>
    <w:rsid w:val="00114F9D"/>
    <w:rsid w:val="001608AF"/>
    <w:rsid w:val="00161A02"/>
    <w:rsid w:val="00163427"/>
    <w:rsid w:val="00184016"/>
    <w:rsid w:val="00190A0D"/>
    <w:rsid w:val="00190B94"/>
    <w:rsid w:val="001971C9"/>
    <w:rsid w:val="001C3038"/>
    <w:rsid w:val="001E22F6"/>
    <w:rsid w:val="001F3859"/>
    <w:rsid w:val="002441D8"/>
    <w:rsid w:val="002470C6"/>
    <w:rsid w:val="00256757"/>
    <w:rsid w:val="002930AB"/>
    <w:rsid w:val="002972A3"/>
    <w:rsid w:val="002D74E7"/>
    <w:rsid w:val="002E7A22"/>
    <w:rsid w:val="002F22C9"/>
    <w:rsid w:val="003460D8"/>
    <w:rsid w:val="00371F77"/>
    <w:rsid w:val="003819EE"/>
    <w:rsid w:val="003B3480"/>
    <w:rsid w:val="003C3311"/>
    <w:rsid w:val="003F5774"/>
    <w:rsid w:val="003F5D4B"/>
    <w:rsid w:val="00404FA4"/>
    <w:rsid w:val="00406385"/>
    <w:rsid w:val="004141B0"/>
    <w:rsid w:val="00415E62"/>
    <w:rsid w:val="0043256D"/>
    <w:rsid w:val="00440A1C"/>
    <w:rsid w:val="0045310B"/>
    <w:rsid w:val="0049271E"/>
    <w:rsid w:val="004A24E4"/>
    <w:rsid w:val="004E0B13"/>
    <w:rsid w:val="004F3F9F"/>
    <w:rsid w:val="00513654"/>
    <w:rsid w:val="00515729"/>
    <w:rsid w:val="0052087E"/>
    <w:rsid w:val="00527AD0"/>
    <w:rsid w:val="00536356"/>
    <w:rsid w:val="00537965"/>
    <w:rsid w:val="005527DD"/>
    <w:rsid w:val="00580631"/>
    <w:rsid w:val="00585D12"/>
    <w:rsid w:val="005A4707"/>
    <w:rsid w:val="005D4C2B"/>
    <w:rsid w:val="005F78CE"/>
    <w:rsid w:val="00604CF1"/>
    <w:rsid w:val="00610A82"/>
    <w:rsid w:val="006233F9"/>
    <w:rsid w:val="006B6FDB"/>
    <w:rsid w:val="006C29D0"/>
    <w:rsid w:val="006E77EC"/>
    <w:rsid w:val="00702467"/>
    <w:rsid w:val="00711613"/>
    <w:rsid w:val="00711A9C"/>
    <w:rsid w:val="00722D75"/>
    <w:rsid w:val="00723DB5"/>
    <w:rsid w:val="00743ECA"/>
    <w:rsid w:val="007457F3"/>
    <w:rsid w:val="00747A71"/>
    <w:rsid w:val="00754C14"/>
    <w:rsid w:val="0077707B"/>
    <w:rsid w:val="007A430E"/>
    <w:rsid w:val="007B6A66"/>
    <w:rsid w:val="007C3A71"/>
    <w:rsid w:val="007D4D16"/>
    <w:rsid w:val="007E6AC5"/>
    <w:rsid w:val="007F40C6"/>
    <w:rsid w:val="00805CB5"/>
    <w:rsid w:val="00811827"/>
    <w:rsid w:val="0081473E"/>
    <w:rsid w:val="008336DA"/>
    <w:rsid w:val="008352BF"/>
    <w:rsid w:val="00844C20"/>
    <w:rsid w:val="00861C4B"/>
    <w:rsid w:val="008647A6"/>
    <w:rsid w:val="00864E2A"/>
    <w:rsid w:val="00866B03"/>
    <w:rsid w:val="00870AA4"/>
    <w:rsid w:val="008A785B"/>
    <w:rsid w:val="008D668E"/>
    <w:rsid w:val="008E2A9A"/>
    <w:rsid w:val="0090451D"/>
    <w:rsid w:val="009069BE"/>
    <w:rsid w:val="00913008"/>
    <w:rsid w:val="0092106D"/>
    <w:rsid w:val="00934918"/>
    <w:rsid w:val="00934B8D"/>
    <w:rsid w:val="00943D29"/>
    <w:rsid w:val="0096157C"/>
    <w:rsid w:val="0096337A"/>
    <w:rsid w:val="00966774"/>
    <w:rsid w:val="00985714"/>
    <w:rsid w:val="00986A97"/>
    <w:rsid w:val="00987854"/>
    <w:rsid w:val="00994A18"/>
    <w:rsid w:val="009D0926"/>
    <w:rsid w:val="009F1CE7"/>
    <w:rsid w:val="009F68F3"/>
    <w:rsid w:val="00A02076"/>
    <w:rsid w:val="00A3340D"/>
    <w:rsid w:val="00A5393D"/>
    <w:rsid w:val="00A80824"/>
    <w:rsid w:val="00A9743C"/>
    <w:rsid w:val="00AA1163"/>
    <w:rsid w:val="00AA71A1"/>
    <w:rsid w:val="00AB7558"/>
    <w:rsid w:val="00AC0FA7"/>
    <w:rsid w:val="00AC7971"/>
    <w:rsid w:val="00AE6DC2"/>
    <w:rsid w:val="00B11275"/>
    <w:rsid w:val="00B15637"/>
    <w:rsid w:val="00B76597"/>
    <w:rsid w:val="00B84496"/>
    <w:rsid w:val="00BB1627"/>
    <w:rsid w:val="00BC15B0"/>
    <w:rsid w:val="00BC1A7E"/>
    <w:rsid w:val="00BC4A92"/>
    <w:rsid w:val="00BD7D0A"/>
    <w:rsid w:val="00BE2524"/>
    <w:rsid w:val="00C15BB3"/>
    <w:rsid w:val="00C22289"/>
    <w:rsid w:val="00C22647"/>
    <w:rsid w:val="00C24E6A"/>
    <w:rsid w:val="00C46651"/>
    <w:rsid w:val="00C876B6"/>
    <w:rsid w:val="00C965BB"/>
    <w:rsid w:val="00CB08F1"/>
    <w:rsid w:val="00CC5656"/>
    <w:rsid w:val="00CD78D0"/>
    <w:rsid w:val="00CE738C"/>
    <w:rsid w:val="00D36198"/>
    <w:rsid w:val="00D3679B"/>
    <w:rsid w:val="00D40EC7"/>
    <w:rsid w:val="00D469E4"/>
    <w:rsid w:val="00D61C6F"/>
    <w:rsid w:val="00D80619"/>
    <w:rsid w:val="00D81481"/>
    <w:rsid w:val="00D8582E"/>
    <w:rsid w:val="00D8663E"/>
    <w:rsid w:val="00DA7F04"/>
    <w:rsid w:val="00DE00CE"/>
    <w:rsid w:val="00DF1C75"/>
    <w:rsid w:val="00E46A4F"/>
    <w:rsid w:val="00E532C2"/>
    <w:rsid w:val="00E56B17"/>
    <w:rsid w:val="00E859ED"/>
    <w:rsid w:val="00EA1F4A"/>
    <w:rsid w:val="00EA2852"/>
    <w:rsid w:val="00EB75FC"/>
    <w:rsid w:val="00EB7AAD"/>
    <w:rsid w:val="00EC056F"/>
    <w:rsid w:val="00EC2038"/>
    <w:rsid w:val="00ED28FE"/>
    <w:rsid w:val="00EF019E"/>
    <w:rsid w:val="00EF78BA"/>
    <w:rsid w:val="00EF7BED"/>
    <w:rsid w:val="00F133AE"/>
    <w:rsid w:val="00F31354"/>
    <w:rsid w:val="00F432B0"/>
    <w:rsid w:val="00F474FC"/>
    <w:rsid w:val="00F6218A"/>
    <w:rsid w:val="00F7224E"/>
    <w:rsid w:val="00F85E3E"/>
    <w:rsid w:val="00F97ED9"/>
    <w:rsid w:val="00FA4CFD"/>
    <w:rsid w:val="00FA5C2B"/>
    <w:rsid w:val="00FA7766"/>
    <w:rsid w:val="00FC2DA0"/>
    <w:rsid w:val="00FE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3DB5"/>
    <w:pPr>
      <w:spacing w:line="252" w:lineRule="auto"/>
      <w:ind w:hanging="850"/>
      <w:jc w:val="center"/>
    </w:pPr>
    <w:rPr>
      <w:b/>
      <w:sz w:val="32"/>
      <w:szCs w:val="20"/>
    </w:rPr>
  </w:style>
  <w:style w:type="paragraph" w:customStyle="1" w:styleId="FR1">
    <w:name w:val="FR1"/>
    <w:rsid w:val="00723DB5"/>
    <w:pPr>
      <w:widowControl w:val="0"/>
      <w:autoSpaceDE w:val="0"/>
      <w:autoSpaceDN w:val="0"/>
      <w:adjustRightInd w:val="0"/>
      <w:spacing w:before="120"/>
      <w:ind w:left="280"/>
      <w:jc w:val="center"/>
    </w:pPr>
    <w:rPr>
      <w:sz w:val="36"/>
    </w:rPr>
  </w:style>
  <w:style w:type="paragraph" w:customStyle="1" w:styleId="ConsPlusTitle">
    <w:name w:val="ConsPlusTitle"/>
    <w:rsid w:val="00723DB5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  <w:sz w:val="22"/>
      <w:szCs w:val="22"/>
    </w:rPr>
  </w:style>
  <w:style w:type="paragraph" w:customStyle="1" w:styleId="ConsPlusCell">
    <w:name w:val="ConsPlusCell"/>
    <w:rsid w:val="00723DB5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table" w:styleId="a4">
    <w:name w:val="Table Grid"/>
    <w:basedOn w:val="a1"/>
    <w:rsid w:val="0072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CD78D0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rsid w:val="00CD78D0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</w:rPr>
  </w:style>
  <w:style w:type="character" w:customStyle="1" w:styleId="FontStyle12">
    <w:name w:val="Font Style12"/>
    <w:rsid w:val="00CD78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"/>
    <w:basedOn w:val="2"/>
    <w:rsid w:val="00CD78D0"/>
  </w:style>
  <w:style w:type="paragraph" w:styleId="a5">
    <w:name w:val="header"/>
    <w:basedOn w:val="a"/>
    <w:rsid w:val="00CD78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78D0"/>
  </w:style>
  <w:style w:type="character" w:customStyle="1" w:styleId="Calibri">
    <w:name w:val="Колонтитул + Calibri"/>
    <w:basedOn w:val="a0"/>
    <w:rsid w:val="00536356"/>
    <w:rPr>
      <w:rFonts w:ascii="Calibri" w:hAnsi="Calibri" w:cs="Calibri"/>
      <w:sz w:val="21"/>
      <w:szCs w:val="21"/>
      <w:lang w:eastAsia="ar-SA" w:bidi="ar-SA"/>
    </w:rPr>
  </w:style>
  <w:style w:type="paragraph" w:styleId="a7">
    <w:name w:val="footer"/>
    <w:basedOn w:val="a"/>
    <w:link w:val="a8"/>
    <w:rsid w:val="007457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1E2F62A1CCE0C2B526A8D0DD69F3A98AC866DBECDD41FB724A382F2T7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consultantplus://offline/ref=F231E2F62A1CCE0C2B526A8D0DD69F3A98AC866DBECDD41FB724A382F2T7H0L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Елена Прокопова</cp:lastModifiedBy>
  <cp:revision>6</cp:revision>
  <cp:lastPrinted>2018-08-09T05:50:00Z</cp:lastPrinted>
  <dcterms:created xsi:type="dcterms:W3CDTF">2018-12-26T07:33:00Z</dcterms:created>
  <dcterms:modified xsi:type="dcterms:W3CDTF">2018-12-28T08:12:00Z</dcterms:modified>
</cp:coreProperties>
</file>