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77" w:rsidRDefault="00C75777" w:rsidP="00C7577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21 августа 2023 года № 43 Об организации сбора, определении мест первичного сбора и временного размещения ртутьсодержащих ламп на территории Пристенского сельсовета Пристенского 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АДМИНИСТРАЦИЯ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ПРИСТЕНСКОГО СЕЛЬСОВЕТА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ПРИСТЕНСКОГО 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ПОСТАНОВЛЕНИЕ</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от 21 августа 2023 года                                                                   № 43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Об организации сбора, определении мест первичного</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сбора и временного размещения ртутьсодержащих ламп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на территории  Пристенского сельсовета Пристенского</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муниципального образования «Пристенский сельсовет» Пристенского района Курской области, Администрация Пристенского сельсовета Пристенского района Курской области </w:t>
      </w:r>
      <w:r>
        <w:rPr>
          <w:rStyle w:val="a3"/>
          <w:rFonts w:ascii="Tahoma" w:hAnsi="Tahoma" w:cs="Tahoma"/>
          <w:color w:val="000000"/>
          <w:sz w:val="18"/>
          <w:szCs w:val="18"/>
        </w:rPr>
        <w:t>ПОСТАНОВЛЯЕТ:</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организации сбора отработанных ртутьсодержащих ламп на территории Администрация Пристенского сельсовета Пристенского района Курской области согласно приложению 1.</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 силу постановление Администрации Пристенского сельсовета Пристенского района Курской области от 06.05.2011 № 38 «Об организации сбора отработанных ртутьсодержащих ламп на территории муниципального образования «Пристенский сельсовет» Пристенского 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Определить местом первичного сбора отработанных ртутьсодержащих ламп – нежилое помещение около здания Администрации Пристенского сельсовета Пристенского района по адресу  Курская область, Пристенский район, с. Пристенное, ул. Центральная, дом 30  для следующих потребителей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физические лица, проживающих в частном секторе на территории Пристенского сельсовета;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собственники, наниматели, пользователи помещений в многоквартирных домах, в случае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 Федерации от 28.12.2020 № 2314,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график работы места сбора отработанных ртутьсодержащих ламп для потребителей ртутьсодержащих ламп, указанных в п.4. настоящего постановления - последний понедельник каждого месяца с 08:00 до 12:00.</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специалиста администрации Пристенского сельсовета Пристенского района Курской области»  Кухареву С.В.</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Утвердить инструкцию по содержанию, сбору и хранению ртутьсодержащих ламп согласно приложению 2.</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Обеспечить информирование населения Пристенского сельсовета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сельсовета и официальном сайте администрации в сети Интернет.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Контроль за исполнение настоящего постановления оставляю за собой.</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постановление вступает в силу со дня его официального обнародования.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И.о. Главы Пристенского сельсовета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                                                                                               О.А.Миненкова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постановлению администрации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сельсовета Пристенского района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21.08.2023 № 43</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ПОРЯДОК</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организации сбора отработанных ртутьсодержащих ламп на территории Пристенского сельсовета Пристенского 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C75777" w:rsidRDefault="00C75777" w:rsidP="00C75777">
      <w:pPr>
        <w:numPr>
          <w:ilvl w:val="0"/>
          <w:numId w:val="18"/>
        </w:numPr>
        <w:shd w:val="clear" w:color="auto" w:fill="EEEEEE"/>
        <w:spacing w:after="0" w:line="240" w:lineRule="auto"/>
        <w:ind w:left="0"/>
        <w:rPr>
          <w:rFonts w:ascii="Tahoma" w:hAnsi="Tahoma" w:cs="Tahoma"/>
          <w:color w:val="000000"/>
          <w:sz w:val="18"/>
          <w:szCs w:val="18"/>
        </w:rPr>
      </w:pPr>
      <w:r>
        <w:rPr>
          <w:rStyle w:val="a3"/>
          <w:rFonts w:ascii="Tahoma" w:hAnsi="Tahoma" w:cs="Tahoma"/>
          <w:color w:val="000000"/>
          <w:sz w:val="18"/>
          <w:szCs w:val="18"/>
        </w:rPr>
        <w:t>1.                Общие положения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Для целей настоящего Порядка  применяются следующие понятия: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"отработанные ртутьсодержащие лампы"</w:t>
      </w:r>
      <w:r>
        <w:rPr>
          <w:rFonts w:ascii="Tahoma" w:hAnsi="Tahoma" w:cs="Tahoma"/>
          <w:color w:val="000000"/>
          <w:sz w:val="18"/>
          <w:szCs w:val="18"/>
        </w:rPr>
        <w:t>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"потребители ртутьсодержащих ламп"</w:t>
      </w:r>
      <w:r>
        <w:rPr>
          <w:rFonts w:ascii="Tahoma" w:hAnsi="Tahoma" w:cs="Tahoma"/>
          <w:color w:val="000000"/>
          <w:sz w:val="18"/>
          <w:szCs w:val="18"/>
        </w:rPr>
        <w:t> - юридические лица или индивидуальные предприниматели, физические лица, эксплуатирующие ртутьсодержащие лампы;</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"оператор по обращению с отработанными ртутьсодержащими лампами" (далее - оператор)</w:t>
      </w:r>
      <w:r>
        <w:rPr>
          <w:rFonts w:ascii="Tahoma" w:hAnsi="Tahoma" w:cs="Tahoma"/>
          <w:color w:val="000000"/>
          <w:sz w:val="18"/>
          <w:szCs w:val="1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7" w:anchor="block_1000" w:history="1">
        <w:r>
          <w:rPr>
            <w:rStyle w:val="a8"/>
            <w:rFonts w:ascii="Tahoma" w:hAnsi="Tahoma" w:cs="Tahoma"/>
            <w:color w:val="33A6E3"/>
            <w:sz w:val="18"/>
            <w:szCs w:val="18"/>
          </w:rPr>
          <w:t>порядке</w:t>
        </w:r>
      </w:hyperlink>
      <w:r>
        <w:rPr>
          <w:rFonts w:ascii="Tahoma" w:hAnsi="Tahoma" w:cs="Tahoma"/>
          <w:color w:val="000000"/>
          <w:sz w:val="18"/>
          <w:szCs w:val="1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"место накопления отработанных ртутьсодержащих ламп"</w:t>
      </w:r>
      <w:r>
        <w:rPr>
          <w:rFonts w:ascii="Tahoma" w:hAnsi="Tahoma" w:cs="Tahoma"/>
          <w:color w:val="000000"/>
          <w:sz w:val="18"/>
          <w:szCs w:val="1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"индивидуальная упаковка для отработанных ртутьсодержащих ламп"</w:t>
      </w:r>
      <w:r>
        <w:rPr>
          <w:rFonts w:ascii="Tahoma" w:hAnsi="Tahoma" w:cs="Tahoma"/>
          <w:color w:val="000000"/>
          <w:sz w:val="18"/>
          <w:szCs w:val="1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"транспортная упаковка для отработанных ртутьсодержащих ламп"</w:t>
      </w:r>
      <w:r>
        <w:rPr>
          <w:rFonts w:ascii="Tahoma" w:hAnsi="Tahoma" w:cs="Tahoma"/>
          <w:color w:val="000000"/>
          <w:sz w:val="18"/>
          <w:szCs w:val="1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"герметичность транспортной упаковки"</w:t>
      </w:r>
      <w:r>
        <w:rPr>
          <w:rFonts w:ascii="Tahoma" w:hAnsi="Tahoma" w:cs="Tahoma"/>
          <w:color w:val="000000"/>
          <w:sz w:val="18"/>
          <w:szCs w:val="1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1.5.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w:t>
      </w:r>
      <w:r>
        <w:rPr>
          <w:rFonts w:ascii="Tahoma" w:hAnsi="Tahoma" w:cs="Tahoma"/>
          <w:color w:val="000000"/>
          <w:sz w:val="18"/>
          <w:szCs w:val="18"/>
        </w:rPr>
        <w:lastRenderedPageBreak/>
        <w:t>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8" w:anchor="block_1200" w:history="1">
        <w:r>
          <w:rPr>
            <w:rStyle w:val="a8"/>
            <w:rFonts w:ascii="Tahoma" w:hAnsi="Tahoma" w:cs="Tahoma"/>
            <w:color w:val="33A6E3"/>
            <w:sz w:val="18"/>
            <w:szCs w:val="18"/>
          </w:rPr>
          <w:t>Правилами</w:t>
        </w:r>
      </w:hyperlink>
      <w:r>
        <w:rPr>
          <w:rFonts w:ascii="Tahoma" w:hAnsi="Tahoma" w:cs="Tahoma"/>
          <w:color w:val="000000"/>
          <w:sz w:val="18"/>
          <w:szCs w:val="18"/>
        </w:rPr>
        <w:t> содержания общего имущества в многоквартирном доме, утвержденными </w:t>
      </w:r>
      <w:hyperlink r:id="rId9" w:history="1">
        <w:r>
          <w:rPr>
            <w:rStyle w:val="a8"/>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Пристенского сельсовета Пристенского района Курской области,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Пристенского сельсовета.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numPr>
          <w:ilvl w:val="0"/>
          <w:numId w:val="19"/>
        </w:numPr>
        <w:shd w:val="clear" w:color="auto" w:fill="EEEEEE"/>
        <w:spacing w:after="0" w:line="240" w:lineRule="auto"/>
        <w:ind w:left="0"/>
        <w:rPr>
          <w:rFonts w:ascii="Tahoma" w:hAnsi="Tahoma" w:cs="Tahoma"/>
          <w:color w:val="000000"/>
          <w:sz w:val="18"/>
          <w:szCs w:val="18"/>
        </w:rPr>
      </w:pPr>
      <w:r>
        <w:rPr>
          <w:rStyle w:val="a3"/>
          <w:rFonts w:ascii="Tahoma" w:hAnsi="Tahoma" w:cs="Tahoma"/>
          <w:color w:val="000000"/>
          <w:sz w:val="18"/>
          <w:szCs w:val="18"/>
        </w:rPr>
        <w:t>2.           Организация сбора 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Pr>
          <w:rStyle w:val="a3"/>
          <w:rFonts w:ascii="Tahoma" w:hAnsi="Tahoma" w:cs="Tahoma"/>
          <w:color w:val="000000"/>
          <w:sz w:val="18"/>
          <w:szCs w:val="18"/>
        </w:rPr>
        <w:t>"отработанные ртутьсодержащие лампы"</w:t>
      </w:r>
      <w:r>
        <w:rPr>
          <w:rFonts w:ascii="Tahoma" w:hAnsi="Tahoma" w:cs="Tahoma"/>
          <w:color w:val="000000"/>
          <w:sz w:val="18"/>
          <w:szCs w:val="18"/>
        </w:rPr>
        <w:t> выведенные из эксплуатации и подлежащие утилизации.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 непосредственном управлении собственниками помещений в многоквартирном доме – администрация Пристенского сельсовета Пристенского 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Транспортирование отработанных ртутьсодержащих ламп осуществляется оператором в соответствии с требованиями </w:t>
      </w:r>
      <w:hyperlink r:id="rId10" w:anchor="block_16" w:history="1">
        <w:r>
          <w:rPr>
            <w:rStyle w:val="a8"/>
            <w:rFonts w:ascii="Tahoma" w:hAnsi="Tahoma" w:cs="Tahoma"/>
            <w:color w:val="33A6E3"/>
            <w:sz w:val="18"/>
            <w:szCs w:val="18"/>
          </w:rPr>
          <w:t>статьи 16</w:t>
        </w:r>
      </w:hyperlink>
      <w:r>
        <w:rPr>
          <w:rFonts w:ascii="Tahoma" w:hAnsi="Tahoma" w:cs="Tahoma"/>
          <w:color w:val="000000"/>
          <w:sz w:val="18"/>
          <w:szCs w:val="18"/>
        </w:rPr>
        <w:t xml:space="preserve">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w:t>
      </w:r>
      <w:r>
        <w:rPr>
          <w:rFonts w:ascii="Tahoma" w:hAnsi="Tahoma" w:cs="Tahoma"/>
          <w:color w:val="000000"/>
          <w:sz w:val="18"/>
          <w:szCs w:val="18"/>
        </w:rPr>
        <w:lastRenderedPageBreak/>
        <w:t>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Ленинградской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1" w:anchor="block_19" w:history="1">
        <w:r>
          <w:rPr>
            <w:rStyle w:val="a8"/>
            <w:rFonts w:ascii="Tahoma" w:hAnsi="Tahoma" w:cs="Tahoma"/>
            <w:color w:val="33A6E3"/>
            <w:sz w:val="18"/>
            <w:szCs w:val="18"/>
          </w:rPr>
          <w:t>статьей 19</w:t>
        </w:r>
      </w:hyperlink>
      <w:r>
        <w:rPr>
          <w:rFonts w:ascii="Tahoma" w:hAnsi="Tahoma" w:cs="Tahoma"/>
          <w:color w:val="000000"/>
          <w:sz w:val="18"/>
          <w:szCs w:val="18"/>
        </w:rPr>
        <w:t> Федерального закона "Об отходах производства и потребления".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Захоронение отработанных ртутьсодержащих ламп запрещено.</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numPr>
          <w:ilvl w:val="0"/>
          <w:numId w:val="20"/>
        </w:numPr>
        <w:shd w:val="clear" w:color="auto" w:fill="EEEEEE"/>
        <w:spacing w:after="0" w:line="240" w:lineRule="auto"/>
        <w:ind w:left="0"/>
        <w:rPr>
          <w:rFonts w:ascii="Tahoma" w:hAnsi="Tahoma" w:cs="Tahoma"/>
          <w:color w:val="000000"/>
          <w:sz w:val="18"/>
          <w:szCs w:val="18"/>
        </w:rPr>
      </w:pPr>
      <w:r>
        <w:rPr>
          <w:rStyle w:val="a3"/>
          <w:rFonts w:ascii="Tahoma" w:hAnsi="Tahoma" w:cs="Tahoma"/>
          <w:color w:val="000000"/>
          <w:sz w:val="18"/>
          <w:szCs w:val="18"/>
        </w:rPr>
        <w:t>3.           Информирование населения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администрацией Пристенского сельсовета Пристенского района Курской области, оператором  по обращению с отработанными ртутьсодержащими лампами.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Информация о порядке сбора отработанных ртутьсодержащих ламп размещается на официальном сайте администрации Пристенского сельсовета Пристенского района Курской области в сети Интернет, в местах реализации ртутьсодержащих ламп, по месту нахождения оператором  по обращению с отработанными ртутьсодержащими лампами.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 3.4. настоящего Порядка на информационных стендах в помещении управляющей организации.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Размещению подлежит следующая информация: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организации сбора 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 и условия приема 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стоимость услуг по приему 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Управлением федеральной службы по надзору в сфере защиты прав потребителей и благополучия человека по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Пристенского сельсовета Пристенского 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4. Ответственность за нарушение правил обращения с</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отработанными ртутьсодержащими лампами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Пристенского сельсовета Пристенского района 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сельсовета Пристенского района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21.08.2023 № 43</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Инструкция по сбору, размещению, учету и передаче</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fb"/>
          <w:rFonts w:ascii="Tahoma" w:hAnsi="Tahoma" w:cs="Tahoma"/>
          <w:b/>
          <w:bCs/>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1. Общие положения</w:t>
      </w:r>
    </w:p>
    <w:p w:rsidR="00C75777" w:rsidRDefault="00C75777" w:rsidP="00C75777">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Отходы I класса опасности (чрезвычайно опасные) </w:t>
      </w:r>
      <w:r>
        <w:rPr>
          <w:rStyle w:val="a3"/>
          <w:rFonts w:ascii="Tahoma" w:hAnsi="Tahoma" w:cs="Tahoma"/>
          <w:color w:val="000000"/>
          <w:sz w:val="18"/>
          <w:szCs w:val="18"/>
        </w:rPr>
        <w:t>-</w:t>
      </w:r>
      <w:r>
        <w:rPr>
          <w:rFonts w:ascii="Tahoma" w:hAnsi="Tahoma" w:cs="Tahoma"/>
          <w:color w:val="000000"/>
          <w:sz w:val="18"/>
          <w:szCs w:val="18"/>
        </w:rPr>
        <w:t> отработанные ртутьсодержащие лампы (далее ОРТЛ) - подлежат сбору и отправке на демеркуризацию.</w:t>
      </w:r>
    </w:p>
    <w:p w:rsidR="00C75777" w:rsidRDefault="00C75777" w:rsidP="00C75777">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rsidR="00C75777" w:rsidRDefault="00C75777" w:rsidP="00C75777">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Отработанные ртутьсодержащие лампы - отработанные или пришедшие в негодность РТЛ.</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2. Условия размещения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Style w:val="a3"/>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Главным условием при замене и сборе ОРТЛ является сохранение герметичности.</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Сбор ОРТЛ необходимо производить отдельно от обычного мусора.</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Учет отработанных ртутьсодержащих ламп.</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Учёт ведётся в специальном журнале, где в обязательном порядке отмечается движение целых ртутьсодержащих ламп и OPTJI.</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Страницы журнала должны быть пронумерованы, прошнурованы и скреплены.</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передачи отработанных</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ртутьсодержащих ламп на утилизирующие предприятия</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numPr>
          <w:ilvl w:val="0"/>
          <w:numId w:val="2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5777" w:rsidRDefault="00C75777" w:rsidP="00C757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12D9" w:rsidRPr="00C75777" w:rsidRDefault="005112D9" w:rsidP="00C75777"/>
    <w:sectPr w:rsidR="005112D9" w:rsidRPr="00C75777" w:rsidSect="002C1D29">
      <w:headerReference w:type="even" r:id="rId12"/>
      <w:headerReference w:type="default" r:id="rId1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AE" w:rsidRDefault="00FF22AE">
      <w:pPr>
        <w:spacing w:after="0" w:line="240" w:lineRule="auto"/>
      </w:pPr>
      <w:r>
        <w:separator/>
      </w:r>
    </w:p>
  </w:endnote>
  <w:endnote w:type="continuationSeparator" w:id="0">
    <w:p w:rsidR="00FF22AE" w:rsidRDefault="00FF2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AE" w:rsidRDefault="00FF22AE">
      <w:pPr>
        <w:spacing w:after="0" w:line="240" w:lineRule="auto"/>
      </w:pPr>
      <w:r>
        <w:separator/>
      </w:r>
    </w:p>
  </w:footnote>
  <w:footnote w:type="continuationSeparator" w:id="0">
    <w:p w:rsidR="00FF22AE" w:rsidRDefault="00FF22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ED" w:rsidRDefault="00005AED" w:rsidP="004353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5AED" w:rsidRDefault="00005A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ED" w:rsidRDefault="00005AED" w:rsidP="00B0489D">
    <w:pPr>
      <w:pStyle w:val="a5"/>
      <w:framePr w:wrap="around" w:vAnchor="text" w:hAnchor="page" w:x="5857" w:y="-554"/>
      <w:rPr>
        <w:rStyle w:val="a7"/>
      </w:rPr>
    </w:pPr>
    <w:r>
      <w:rPr>
        <w:rStyle w:val="a7"/>
      </w:rPr>
      <w:fldChar w:fldCharType="begin"/>
    </w:r>
    <w:r>
      <w:rPr>
        <w:rStyle w:val="a7"/>
      </w:rPr>
      <w:instrText xml:space="preserve">PAGE  </w:instrText>
    </w:r>
    <w:r>
      <w:rPr>
        <w:rStyle w:val="a7"/>
      </w:rPr>
      <w:fldChar w:fldCharType="separate"/>
    </w:r>
    <w:r w:rsidR="00C75777">
      <w:rPr>
        <w:rStyle w:val="a7"/>
        <w:noProof/>
      </w:rPr>
      <w:t>5</w:t>
    </w:r>
    <w:r>
      <w:rPr>
        <w:rStyle w:val="a7"/>
      </w:rPr>
      <w:fldChar w:fldCharType="end"/>
    </w:r>
  </w:p>
  <w:p w:rsidR="00005AED" w:rsidRDefault="00005AED" w:rsidP="00E176E7">
    <w:pPr>
      <w:pStyle w:val="a5"/>
      <w:tabs>
        <w:tab w:val="clear" w:pos="4677"/>
        <w:tab w:val="clear" w:pos="9355"/>
        <w:tab w:val="left" w:pos="4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637"/>
        </w:tabs>
        <w:ind w:left="1637" w:hanging="360"/>
      </w:pPr>
      <w:rPr>
        <w:rFonts w:ascii="Symbol" w:hAnsi="Symbol"/>
      </w:rPr>
    </w:lvl>
  </w:abstractNum>
  <w:abstractNum w:abstractNumId="1">
    <w:nsid w:val="00000013"/>
    <w:multiLevelType w:val="multilevel"/>
    <w:tmpl w:val="00000013"/>
    <w:name w:val="WW8Num19"/>
    <w:lvl w:ilvl="0">
      <w:start w:val="1"/>
      <w:numFmt w:val="decimal"/>
      <w:lvlText w:val="1.%1."/>
      <w:lvlJc w:val="left"/>
      <w:pPr>
        <w:tabs>
          <w:tab w:val="num" w:pos="851"/>
        </w:tabs>
        <w:ind w:firstLine="851"/>
      </w:pPr>
      <w:rPr>
        <w:rFonts w:cs="Times New Roman"/>
      </w:rPr>
    </w:lvl>
    <w:lvl w:ilvl="1">
      <w:start w:val="1"/>
      <w:numFmt w:val="bullet"/>
      <w:lvlText w:val=""/>
      <w:lvlJc w:val="left"/>
      <w:pPr>
        <w:tabs>
          <w:tab w:val="num" w:pos="851"/>
        </w:tabs>
        <w:ind w:firstLine="851"/>
      </w:pPr>
      <w:rPr>
        <w:rFonts w:ascii="Symbol" w:hAnsi="Symbol"/>
      </w:rPr>
    </w:lvl>
    <w:lvl w:ilvl="2">
      <w:start w:val="3"/>
      <w:numFmt w:val="decimal"/>
      <w:lvlText w:val="2.4.%3."/>
      <w:lvlJc w:val="left"/>
      <w:pPr>
        <w:tabs>
          <w:tab w:val="num" w:pos="1980"/>
        </w:tabs>
        <w:ind w:left="1129" w:firstLine="851"/>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335274"/>
    <w:multiLevelType w:val="multilevel"/>
    <w:tmpl w:val="D1C2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955D3"/>
    <w:multiLevelType w:val="hybridMultilevel"/>
    <w:tmpl w:val="AFA6284E"/>
    <w:lvl w:ilvl="0" w:tplc="0419000F">
      <w:start w:val="1"/>
      <w:numFmt w:val="decimal"/>
      <w:lvlText w:val="%1."/>
      <w:lvlJc w:val="left"/>
      <w:pPr>
        <w:ind w:left="1676" w:hanging="360"/>
      </w:pPr>
      <w:rPr>
        <w:rFonts w:cs="Times New Roman"/>
      </w:rPr>
    </w:lvl>
    <w:lvl w:ilvl="1" w:tplc="04190019" w:tentative="1">
      <w:start w:val="1"/>
      <w:numFmt w:val="lowerLetter"/>
      <w:lvlText w:val="%2."/>
      <w:lvlJc w:val="left"/>
      <w:pPr>
        <w:ind w:left="2396" w:hanging="360"/>
      </w:pPr>
      <w:rPr>
        <w:rFonts w:cs="Times New Roman"/>
      </w:rPr>
    </w:lvl>
    <w:lvl w:ilvl="2" w:tplc="0419001B" w:tentative="1">
      <w:start w:val="1"/>
      <w:numFmt w:val="lowerRoman"/>
      <w:lvlText w:val="%3."/>
      <w:lvlJc w:val="right"/>
      <w:pPr>
        <w:ind w:left="3116" w:hanging="180"/>
      </w:pPr>
      <w:rPr>
        <w:rFonts w:cs="Times New Roman"/>
      </w:rPr>
    </w:lvl>
    <w:lvl w:ilvl="3" w:tplc="0419000F" w:tentative="1">
      <w:start w:val="1"/>
      <w:numFmt w:val="decimal"/>
      <w:lvlText w:val="%4."/>
      <w:lvlJc w:val="left"/>
      <w:pPr>
        <w:ind w:left="3836" w:hanging="360"/>
      </w:pPr>
      <w:rPr>
        <w:rFonts w:cs="Times New Roman"/>
      </w:rPr>
    </w:lvl>
    <w:lvl w:ilvl="4" w:tplc="04190019" w:tentative="1">
      <w:start w:val="1"/>
      <w:numFmt w:val="lowerLetter"/>
      <w:lvlText w:val="%5."/>
      <w:lvlJc w:val="left"/>
      <w:pPr>
        <w:ind w:left="4556" w:hanging="360"/>
      </w:pPr>
      <w:rPr>
        <w:rFonts w:cs="Times New Roman"/>
      </w:rPr>
    </w:lvl>
    <w:lvl w:ilvl="5" w:tplc="0419001B" w:tentative="1">
      <w:start w:val="1"/>
      <w:numFmt w:val="lowerRoman"/>
      <w:lvlText w:val="%6."/>
      <w:lvlJc w:val="right"/>
      <w:pPr>
        <w:ind w:left="5276" w:hanging="180"/>
      </w:pPr>
      <w:rPr>
        <w:rFonts w:cs="Times New Roman"/>
      </w:rPr>
    </w:lvl>
    <w:lvl w:ilvl="6" w:tplc="0419000F" w:tentative="1">
      <w:start w:val="1"/>
      <w:numFmt w:val="decimal"/>
      <w:lvlText w:val="%7."/>
      <w:lvlJc w:val="left"/>
      <w:pPr>
        <w:ind w:left="5996" w:hanging="360"/>
      </w:pPr>
      <w:rPr>
        <w:rFonts w:cs="Times New Roman"/>
      </w:rPr>
    </w:lvl>
    <w:lvl w:ilvl="7" w:tplc="04190019" w:tentative="1">
      <w:start w:val="1"/>
      <w:numFmt w:val="lowerLetter"/>
      <w:lvlText w:val="%8."/>
      <w:lvlJc w:val="left"/>
      <w:pPr>
        <w:ind w:left="6716" w:hanging="360"/>
      </w:pPr>
      <w:rPr>
        <w:rFonts w:cs="Times New Roman"/>
      </w:rPr>
    </w:lvl>
    <w:lvl w:ilvl="8" w:tplc="0419001B" w:tentative="1">
      <w:start w:val="1"/>
      <w:numFmt w:val="lowerRoman"/>
      <w:lvlText w:val="%9."/>
      <w:lvlJc w:val="right"/>
      <w:pPr>
        <w:ind w:left="7436" w:hanging="180"/>
      </w:pPr>
      <w:rPr>
        <w:rFonts w:cs="Times New Roman"/>
      </w:rPr>
    </w:lvl>
  </w:abstractNum>
  <w:abstractNum w:abstractNumId="4">
    <w:nsid w:val="1FD574C2"/>
    <w:multiLevelType w:val="multilevel"/>
    <w:tmpl w:val="20D87168"/>
    <w:lvl w:ilvl="0">
      <w:start w:val="2"/>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5">
    <w:nsid w:val="27854ADF"/>
    <w:multiLevelType w:val="hybridMultilevel"/>
    <w:tmpl w:val="0FACBA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E065E33"/>
    <w:multiLevelType w:val="multilevel"/>
    <w:tmpl w:val="4E50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00922"/>
    <w:multiLevelType w:val="hybridMultilevel"/>
    <w:tmpl w:val="3652493E"/>
    <w:lvl w:ilvl="0" w:tplc="0419000F">
      <w:start w:val="1"/>
      <w:numFmt w:val="decimal"/>
      <w:lvlText w:val="%1."/>
      <w:lvlJc w:val="left"/>
      <w:pPr>
        <w:ind w:left="1913" w:hanging="360"/>
      </w:pPr>
      <w:rPr>
        <w:rFonts w:cs="Times New Roman"/>
      </w:rPr>
    </w:lvl>
    <w:lvl w:ilvl="1" w:tplc="04190019" w:tentative="1">
      <w:start w:val="1"/>
      <w:numFmt w:val="lowerLetter"/>
      <w:lvlText w:val="%2."/>
      <w:lvlJc w:val="left"/>
      <w:pPr>
        <w:ind w:left="2633" w:hanging="360"/>
      </w:pPr>
      <w:rPr>
        <w:rFonts w:cs="Times New Roman"/>
      </w:rPr>
    </w:lvl>
    <w:lvl w:ilvl="2" w:tplc="0419001B" w:tentative="1">
      <w:start w:val="1"/>
      <w:numFmt w:val="lowerRoman"/>
      <w:lvlText w:val="%3."/>
      <w:lvlJc w:val="right"/>
      <w:pPr>
        <w:ind w:left="3353" w:hanging="180"/>
      </w:pPr>
      <w:rPr>
        <w:rFonts w:cs="Times New Roman"/>
      </w:rPr>
    </w:lvl>
    <w:lvl w:ilvl="3" w:tplc="0419000F" w:tentative="1">
      <w:start w:val="1"/>
      <w:numFmt w:val="decimal"/>
      <w:lvlText w:val="%4."/>
      <w:lvlJc w:val="left"/>
      <w:pPr>
        <w:ind w:left="4073" w:hanging="360"/>
      </w:pPr>
      <w:rPr>
        <w:rFonts w:cs="Times New Roman"/>
      </w:rPr>
    </w:lvl>
    <w:lvl w:ilvl="4" w:tplc="04190019" w:tentative="1">
      <w:start w:val="1"/>
      <w:numFmt w:val="lowerLetter"/>
      <w:lvlText w:val="%5."/>
      <w:lvlJc w:val="left"/>
      <w:pPr>
        <w:ind w:left="4793" w:hanging="360"/>
      </w:pPr>
      <w:rPr>
        <w:rFonts w:cs="Times New Roman"/>
      </w:rPr>
    </w:lvl>
    <w:lvl w:ilvl="5" w:tplc="0419001B" w:tentative="1">
      <w:start w:val="1"/>
      <w:numFmt w:val="lowerRoman"/>
      <w:lvlText w:val="%6."/>
      <w:lvlJc w:val="right"/>
      <w:pPr>
        <w:ind w:left="5513" w:hanging="180"/>
      </w:pPr>
      <w:rPr>
        <w:rFonts w:cs="Times New Roman"/>
      </w:rPr>
    </w:lvl>
    <w:lvl w:ilvl="6" w:tplc="0419000F" w:tentative="1">
      <w:start w:val="1"/>
      <w:numFmt w:val="decimal"/>
      <w:lvlText w:val="%7."/>
      <w:lvlJc w:val="left"/>
      <w:pPr>
        <w:ind w:left="6233" w:hanging="360"/>
      </w:pPr>
      <w:rPr>
        <w:rFonts w:cs="Times New Roman"/>
      </w:rPr>
    </w:lvl>
    <w:lvl w:ilvl="7" w:tplc="04190019" w:tentative="1">
      <w:start w:val="1"/>
      <w:numFmt w:val="lowerLetter"/>
      <w:lvlText w:val="%8."/>
      <w:lvlJc w:val="left"/>
      <w:pPr>
        <w:ind w:left="6953" w:hanging="360"/>
      </w:pPr>
      <w:rPr>
        <w:rFonts w:cs="Times New Roman"/>
      </w:rPr>
    </w:lvl>
    <w:lvl w:ilvl="8" w:tplc="0419001B" w:tentative="1">
      <w:start w:val="1"/>
      <w:numFmt w:val="lowerRoman"/>
      <w:lvlText w:val="%9."/>
      <w:lvlJc w:val="right"/>
      <w:pPr>
        <w:ind w:left="7673" w:hanging="180"/>
      </w:pPr>
      <w:rPr>
        <w:rFonts w:cs="Times New Roman"/>
      </w:rPr>
    </w:lvl>
  </w:abstractNum>
  <w:abstractNum w:abstractNumId="8">
    <w:nsid w:val="37F032C3"/>
    <w:multiLevelType w:val="multilevel"/>
    <w:tmpl w:val="4CDC16F6"/>
    <w:lvl w:ilvl="0">
      <w:start w:val="2"/>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DE239BF"/>
    <w:multiLevelType w:val="hybridMultilevel"/>
    <w:tmpl w:val="26BEC8A4"/>
    <w:lvl w:ilvl="0" w:tplc="0419000F">
      <w:start w:val="1"/>
      <w:numFmt w:val="decimal"/>
      <w:lvlText w:val="%1."/>
      <w:lvlJc w:val="left"/>
      <w:pPr>
        <w:ind w:left="2203" w:hanging="360"/>
      </w:pPr>
      <w:rPr>
        <w:rFonts w:cs="Times New Roman"/>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10">
    <w:nsid w:val="44CF7C75"/>
    <w:multiLevelType w:val="hybridMultilevel"/>
    <w:tmpl w:val="D610A7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5F47211"/>
    <w:multiLevelType w:val="hybridMultilevel"/>
    <w:tmpl w:val="A0042C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A578BA"/>
    <w:multiLevelType w:val="multilevel"/>
    <w:tmpl w:val="8488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DA095A"/>
    <w:multiLevelType w:val="multilevel"/>
    <w:tmpl w:val="CF8E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F84030"/>
    <w:multiLevelType w:val="hybridMultilevel"/>
    <w:tmpl w:val="42004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E80C91"/>
    <w:multiLevelType w:val="multilevel"/>
    <w:tmpl w:val="AEDE2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CC1B56"/>
    <w:multiLevelType w:val="multilevel"/>
    <w:tmpl w:val="DE888D7A"/>
    <w:lvl w:ilvl="0">
      <w:start w:val="2"/>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7">
    <w:nsid w:val="774B50FB"/>
    <w:multiLevelType w:val="multilevel"/>
    <w:tmpl w:val="FB6E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4521A5"/>
    <w:multiLevelType w:val="hybridMultilevel"/>
    <w:tmpl w:val="CAB8A9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E1E1B09"/>
    <w:multiLevelType w:val="multilevel"/>
    <w:tmpl w:val="B75016BA"/>
    <w:lvl w:ilvl="0">
      <w:start w:val="2"/>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num w:numId="1">
    <w:abstractNumId w:val="8"/>
  </w:num>
  <w:num w:numId="2">
    <w:abstractNumId w:val="14"/>
  </w:num>
  <w:num w:numId="3">
    <w:abstractNumId w:val="11"/>
  </w:num>
  <w:num w:numId="4">
    <w:abstractNumId w:val="9"/>
  </w:num>
  <w:num w:numId="5">
    <w:abstractNumId w:val="3"/>
  </w:num>
  <w:num w:numId="6">
    <w:abstractNumId w:val="7"/>
  </w:num>
  <w:num w:numId="7">
    <w:abstractNumId w:val="18"/>
  </w:num>
  <w:num w:numId="8">
    <w:abstractNumId w:val="1"/>
  </w:num>
  <w:num w:numId="9">
    <w:abstractNumId w:val="4"/>
  </w:num>
  <w:num w:numId="10">
    <w:abstractNumId w:val="19"/>
  </w:num>
  <w:num w:numId="11">
    <w:abstractNumId w:val="16"/>
  </w:num>
  <w:num w:numId="12">
    <w:abstractNumId w:val="0"/>
  </w:num>
  <w:num w:numId="1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12"/>
  </w:num>
  <w:num w:numId="18">
    <w:abstractNumId w:val="17"/>
  </w:num>
  <w:num w:numId="19">
    <w:abstractNumId w:val="15"/>
  </w:num>
  <w:num w:numId="20">
    <w:abstractNumId w:val="2"/>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61A96"/>
    <w:rsid w:val="0000511F"/>
    <w:rsid w:val="00005AED"/>
    <w:rsid w:val="0001279D"/>
    <w:rsid w:val="0002656C"/>
    <w:rsid w:val="00027992"/>
    <w:rsid w:val="00064E8C"/>
    <w:rsid w:val="00097B92"/>
    <w:rsid w:val="000A38BE"/>
    <w:rsid w:val="000E70D9"/>
    <w:rsid w:val="000F6CC2"/>
    <w:rsid w:val="000F763A"/>
    <w:rsid w:val="00110A89"/>
    <w:rsid w:val="001125EA"/>
    <w:rsid w:val="00112E0F"/>
    <w:rsid w:val="00147A81"/>
    <w:rsid w:val="00155B3C"/>
    <w:rsid w:val="0016248D"/>
    <w:rsid w:val="001643AF"/>
    <w:rsid w:val="00182781"/>
    <w:rsid w:val="001A01D4"/>
    <w:rsid w:val="001A22F6"/>
    <w:rsid w:val="001A545F"/>
    <w:rsid w:val="001C1A68"/>
    <w:rsid w:val="001C227A"/>
    <w:rsid w:val="001C3FC3"/>
    <w:rsid w:val="001C6825"/>
    <w:rsid w:val="001C7899"/>
    <w:rsid w:val="001D7480"/>
    <w:rsid w:val="001E2098"/>
    <w:rsid w:val="0020021E"/>
    <w:rsid w:val="00200227"/>
    <w:rsid w:val="00226764"/>
    <w:rsid w:val="002438F7"/>
    <w:rsid w:val="00243DF5"/>
    <w:rsid w:val="002470C4"/>
    <w:rsid w:val="00251EE4"/>
    <w:rsid w:val="00254EA8"/>
    <w:rsid w:val="0027181E"/>
    <w:rsid w:val="002863A4"/>
    <w:rsid w:val="002A0DD2"/>
    <w:rsid w:val="002A4513"/>
    <w:rsid w:val="002C1D29"/>
    <w:rsid w:val="002C59F9"/>
    <w:rsid w:val="002D1B54"/>
    <w:rsid w:val="002D3238"/>
    <w:rsid w:val="00341D5E"/>
    <w:rsid w:val="00370EB0"/>
    <w:rsid w:val="00385A41"/>
    <w:rsid w:val="003978AC"/>
    <w:rsid w:val="003B0A9E"/>
    <w:rsid w:val="003B5279"/>
    <w:rsid w:val="003B5A37"/>
    <w:rsid w:val="003C2DA6"/>
    <w:rsid w:val="003C5053"/>
    <w:rsid w:val="003D291A"/>
    <w:rsid w:val="003E5A42"/>
    <w:rsid w:val="003F215B"/>
    <w:rsid w:val="004079B3"/>
    <w:rsid w:val="00411261"/>
    <w:rsid w:val="004151DB"/>
    <w:rsid w:val="004270F6"/>
    <w:rsid w:val="004343A2"/>
    <w:rsid w:val="00435323"/>
    <w:rsid w:val="00474439"/>
    <w:rsid w:val="00495C1F"/>
    <w:rsid w:val="004E2903"/>
    <w:rsid w:val="004E2BE0"/>
    <w:rsid w:val="004E3B6D"/>
    <w:rsid w:val="004F5800"/>
    <w:rsid w:val="005013E9"/>
    <w:rsid w:val="00501891"/>
    <w:rsid w:val="005112D9"/>
    <w:rsid w:val="005114F7"/>
    <w:rsid w:val="00546F59"/>
    <w:rsid w:val="00565BF8"/>
    <w:rsid w:val="00582480"/>
    <w:rsid w:val="0058589A"/>
    <w:rsid w:val="005A3773"/>
    <w:rsid w:val="005B055E"/>
    <w:rsid w:val="005B502B"/>
    <w:rsid w:val="005B57DE"/>
    <w:rsid w:val="005C3637"/>
    <w:rsid w:val="005C49DD"/>
    <w:rsid w:val="005C6CC8"/>
    <w:rsid w:val="0065538E"/>
    <w:rsid w:val="00656FD8"/>
    <w:rsid w:val="00667204"/>
    <w:rsid w:val="0067379B"/>
    <w:rsid w:val="006827A8"/>
    <w:rsid w:val="00684AD8"/>
    <w:rsid w:val="006A423D"/>
    <w:rsid w:val="006B3452"/>
    <w:rsid w:val="006C2E60"/>
    <w:rsid w:val="006D6DAC"/>
    <w:rsid w:val="006E1873"/>
    <w:rsid w:val="007320C6"/>
    <w:rsid w:val="00737550"/>
    <w:rsid w:val="00741416"/>
    <w:rsid w:val="00746B91"/>
    <w:rsid w:val="0074736E"/>
    <w:rsid w:val="00752D13"/>
    <w:rsid w:val="00763087"/>
    <w:rsid w:val="00772681"/>
    <w:rsid w:val="00786098"/>
    <w:rsid w:val="007A3C11"/>
    <w:rsid w:val="007B4409"/>
    <w:rsid w:val="007B680E"/>
    <w:rsid w:val="007D45B3"/>
    <w:rsid w:val="007F627D"/>
    <w:rsid w:val="008105BC"/>
    <w:rsid w:val="008144BE"/>
    <w:rsid w:val="0081561F"/>
    <w:rsid w:val="00882B27"/>
    <w:rsid w:val="008A331B"/>
    <w:rsid w:val="008B3AE6"/>
    <w:rsid w:val="008B5DE7"/>
    <w:rsid w:val="008D00BA"/>
    <w:rsid w:val="008E31C8"/>
    <w:rsid w:val="008F48BB"/>
    <w:rsid w:val="00906D95"/>
    <w:rsid w:val="009109FE"/>
    <w:rsid w:val="00911B72"/>
    <w:rsid w:val="00914EB3"/>
    <w:rsid w:val="00961ACC"/>
    <w:rsid w:val="0096768C"/>
    <w:rsid w:val="00976A91"/>
    <w:rsid w:val="00985502"/>
    <w:rsid w:val="009A257E"/>
    <w:rsid w:val="009C4153"/>
    <w:rsid w:val="009E293D"/>
    <w:rsid w:val="00A01398"/>
    <w:rsid w:val="00A26EA3"/>
    <w:rsid w:val="00A545B6"/>
    <w:rsid w:val="00A71889"/>
    <w:rsid w:val="00A827B9"/>
    <w:rsid w:val="00A86FE3"/>
    <w:rsid w:val="00A95C79"/>
    <w:rsid w:val="00AB52C8"/>
    <w:rsid w:val="00AC4BCD"/>
    <w:rsid w:val="00AC6CC2"/>
    <w:rsid w:val="00AF38D0"/>
    <w:rsid w:val="00B0489D"/>
    <w:rsid w:val="00B05B7F"/>
    <w:rsid w:val="00B229F7"/>
    <w:rsid w:val="00B3792B"/>
    <w:rsid w:val="00B40181"/>
    <w:rsid w:val="00B504B8"/>
    <w:rsid w:val="00B60329"/>
    <w:rsid w:val="00B60E2C"/>
    <w:rsid w:val="00B62AFF"/>
    <w:rsid w:val="00B62B12"/>
    <w:rsid w:val="00B63BA1"/>
    <w:rsid w:val="00B6588C"/>
    <w:rsid w:val="00B864CF"/>
    <w:rsid w:val="00BD21D5"/>
    <w:rsid w:val="00BD2D31"/>
    <w:rsid w:val="00BF5B7B"/>
    <w:rsid w:val="00C10FD0"/>
    <w:rsid w:val="00C11E38"/>
    <w:rsid w:val="00C14A65"/>
    <w:rsid w:val="00C22F37"/>
    <w:rsid w:val="00C2347A"/>
    <w:rsid w:val="00C23A70"/>
    <w:rsid w:val="00C631CF"/>
    <w:rsid w:val="00C75777"/>
    <w:rsid w:val="00C86910"/>
    <w:rsid w:val="00C91282"/>
    <w:rsid w:val="00C95B4D"/>
    <w:rsid w:val="00CA34C6"/>
    <w:rsid w:val="00CA6883"/>
    <w:rsid w:val="00CB2738"/>
    <w:rsid w:val="00CC3119"/>
    <w:rsid w:val="00CE3A79"/>
    <w:rsid w:val="00CF57CC"/>
    <w:rsid w:val="00D05EA7"/>
    <w:rsid w:val="00D13E88"/>
    <w:rsid w:val="00D20B6A"/>
    <w:rsid w:val="00D33051"/>
    <w:rsid w:val="00D418D0"/>
    <w:rsid w:val="00D455A8"/>
    <w:rsid w:val="00D61A96"/>
    <w:rsid w:val="00D65866"/>
    <w:rsid w:val="00DA06DE"/>
    <w:rsid w:val="00DA1A84"/>
    <w:rsid w:val="00DC2E2C"/>
    <w:rsid w:val="00DC5F5F"/>
    <w:rsid w:val="00DE4420"/>
    <w:rsid w:val="00DE6804"/>
    <w:rsid w:val="00E01A16"/>
    <w:rsid w:val="00E03DB2"/>
    <w:rsid w:val="00E053E7"/>
    <w:rsid w:val="00E12A5E"/>
    <w:rsid w:val="00E176E7"/>
    <w:rsid w:val="00E22534"/>
    <w:rsid w:val="00E2779C"/>
    <w:rsid w:val="00E37313"/>
    <w:rsid w:val="00E45AF1"/>
    <w:rsid w:val="00E45D28"/>
    <w:rsid w:val="00E524A5"/>
    <w:rsid w:val="00E7443F"/>
    <w:rsid w:val="00E80587"/>
    <w:rsid w:val="00EA0943"/>
    <w:rsid w:val="00EC5235"/>
    <w:rsid w:val="00ED3F1B"/>
    <w:rsid w:val="00EE015C"/>
    <w:rsid w:val="00EF50E7"/>
    <w:rsid w:val="00F52B85"/>
    <w:rsid w:val="00F6137D"/>
    <w:rsid w:val="00F62C68"/>
    <w:rsid w:val="00F73E5F"/>
    <w:rsid w:val="00FA4DC7"/>
    <w:rsid w:val="00FA7ADA"/>
    <w:rsid w:val="00FC2050"/>
    <w:rsid w:val="00FD6375"/>
    <w:rsid w:val="00FE613F"/>
    <w:rsid w:val="00FE6D20"/>
    <w:rsid w:val="00FF22AE"/>
    <w:rsid w:val="00FF4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style>
  <w:style w:type="paragraph" w:styleId="2">
    <w:name w:val="heading 2"/>
    <w:basedOn w:val="a"/>
    <w:next w:val="a"/>
    <w:link w:val="20"/>
    <w:uiPriority w:val="99"/>
    <w:qFormat/>
    <w:rsid w:val="00D61A96"/>
    <w:pPr>
      <w:keepNext/>
      <w:spacing w:before="240" w:after="60" w:line="276" w:lineRule="auto"/>
      <w:outlineLvl w:val="1"/>
    </w:pPr>
    <w:rPr>
      <w:rFonts w:ascii="Calibri Light" w:hAnsi="Calibri Light"/>
      <w:b/>
      <w:bCs/>
      <w:i/>
      <w:iCs/>
      <w:sz w:val="28"/>
      <w:szCs w:val="28"/>
      <w:lang w:eastAsia="en-US"/>
    </w:rPr>
  </w:style>
  <w:style w:type="paragraph" w:styleId="5">
    <w:name w:val="heading 5"/>
    <w:basedOn w:val="a"/>
    <w:next w:val="a"/>
    <w:link w:val="50"/>
    <w:uiPriority w:val="99"/>
    <w:qFormat/>
    <w:rsid w:val="00D61A96"/>
    <w:pPr>
      <w:keepNext/>
      <w:widowControl w:val="0"/>
      <w:spacing w:after="0" w:line="240" w:lineRule="auto"/>
      <w:jc w:val="both"/>
      <w:outlineLvl w:val="4"/>
    </w:pPr>
    <w:rPr>
      <w:rFonts w:ascii="Arial Narrow" w:hAnsi="Arial Narrow"/>
      <w:b/>
      <w:color w:val="000080"/>
      <w:sz w:val="24"/>
      <w:szCs w:val="2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61A96"/>
    <w:rPr>
      <w:rFonts w:ascii="Calibri Light" w:hAnsi="Calibri Light" w:cs="Times New Roman"/>
      <w:b/>
      <w:bCs/>
      <w:i/>
      <w:iCs/>
      <w:sz w:val="28"/>
      <w:szCs w:val="28"/>
      <w:lang w:eastAsia="en-US"/>
    </w:rPr>
  </w:style>
  <w:style w:type="character" w:customStyle="1" w:styleId="50">
    <w:name w:val="Заголовок 5 Знак"/>
    <w:basedOn w:val="a0"/>
    <w:link w:val="5"/>
    <w:uiPriority w:val="99"/>
    <w:locked/>
    <w:rsid w:val="00D61A96"/>
    <w:rPr>
      <w:rFonts w:ascii="Arial Narrow" w:hAnsi="Arial Narrow" w:cs="Times New Roman"/>
      <w:b/>
      <w:color w:val="000080"/>
      <w:sz w:val="20"/>
      <w:szCs w:val="20"/>
    </w:rPr>
  </w:style>
  <w:style w:type="character" w:styleId="a3">
    <w:name w:val="Strong"/>
    <w:basedOn w:val="a0"/>
    <w:uiPriority w:val="22"/>
    <w:qFormat/>
    <w:rsid w:val="00D61A96"/>
    <w:rPr>
      <w:rFonts w:cs="Times New Roman"/>
      <w:b/>
    </w:rPr>
  </w:style>
  <w:style w:type="paragraph" w:styleId="a4">
    <w:name w:val="Normal (Web)"/>
    <w:basedOn w:val="a"/>
    <w:uiPriority w:val="99"/>
    <w:rsid w:val="00D61A96"/>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D61A96"/>
    <w:pPr>
      <w:tabs>
        <w:tab w:val="center" w:pos="4677"/>
        <w:tab w:val="right" w:pos="9355"/>
      </w:tabs>
      <w:spacing w:after="200" w:line="276" w:lineRule="auto"/>
    </w:pPr>
    <w:rPr>
      <w:lang w:eastAsia="en-US"/>
    </w:rPr>
  </w:style>
  <w:style w:type="character" w:customStyle="1" w:styleId="a6">
    <w:name w:val="Верхний колонтитул Знак"/>
    <w:basedOn w:val="a0"/>
    <w:link w:val="a5"/>
    <w:uiPriority w:val="99"/>
    <w:locked/>
    <w:rsid w:val="00D61A96"/>
    <w:rPr>
      <w:rFonts w:ascii="Calibri" w:hAnsi="Calibri" w:cs="Times New Roman"/>
      <w:lang w:eastAsia="en-US"/>
    </w:rPr>
  </w:style>
  <w:style w:type="character" w:styleId="a7">
    <w:name w:val="page number"/>
    <w:basedOn w:val="a0"/>
    <w:uiPriority w:val="99"/>
    <w:rsid w:val="00D61A96"/>
    <w:rPr>
      <w:rFonts w:cs="Times New Roman"/>
    </w:rPr>
  </w:style>
  <w:style w:type="paragraph" w:customStyle="1" w:styleId="Default">
    <w:name w:val="Default"/>
    <w:uiPriority w:val="99"/>
    <w:rsid w:val="00D61A96"/>
    <w:pPr>
      <w:autoSpaceDE w:val="0"/>
      <w:autoSpaceDN w:val="0"/>
      <w:adjustRightInd w:val="0"/>
      <w:spacing w:after="0" w:line="240" w:lineRule="auto"/>
    </w:pPr>
    <w:rPr>
      <w:rFonts w:ascii="Times New Roman" w:hAnsi="Times New Roman"/>
      <w:color w:val="000000"/>
      <w:sz w:val="24"/>
      <w:szCs w:val="24"/>
    </w:rPr>
  </w:style>
  <w:style w:type="character" w:styleId="a8">
    <w:name w:val="Hyperlink"/>
    <w:basedOn w:val="a0"/>
    <w:uiPriority w:val="99"/>
    <w:rsid w:val="00D61A96"/>
    <w:rPr>
      <w:rFonts w:cs="Times New Roman"/>
      <w:color w:val="0000FF"/>
      <w:u w:val="single"/>
    </w:rPr>
  </w:style>
  <w:style w:type="paragraph" w:customStyle="1" w:styleId="a9">
    <w:name w:val="Знак"/>
    <w:basedOn w:val="a"/>
    <w:uiPriority w:val="99"/>
    <w:rsid w:val="00D61A96"/>
    <w:pPr>
      <w:spacing w:line="240" w:lineRule="exact"/>
    </w:pPr>
    <w:rPr>
      <w:rFonts w:ascii="Verdana" w:hAnsi="Verdana" w:cs="Verdana"/>
      <w:sz w:val="20"/>
      <w:szCs w:val="20"/>
      <w:lang w:val="en-US" w:eastAsia="en-US"/>
    </w:rPr>
  </w:style>
  <w:style w:type="paragraph" w:customStyle="1" w:styleId="aa">
    <w:name w:val="Стиль"/>
    <w:uiPriority w:val="99"/>
    <w:rsid w:val="00D61A96"/>
    <w:pPr>
      <w:widowControl w:val="0"/>
      <w:autoSpaceDE w:val="0"/>
      <w:autoSpaceDN w:val="0"/>
      <w:spacing w:after="0" w:line="240" w:lineRule="auto"/>
      <w:ind w:firstLine="720"/>
      <w:jc w:val="both"/>
    </w:pPr>
    <w:rPr>
      <w:rFonts w:ascii="Arial" w:hAnsi="Arial" w:cs="Arial"/>
      <w:sz w:val="20"/>
      <w:szCs w:val="20"/>
    </w:rPr>
  </w:style>
  <w:style w:type="character" w:customStyle="1" w:styleId="FontStyle20">
    <w:name w:val="Font Style20"/>
    <w:uiPriority w:val="99"/>
    <w:rsid w:val="00D61A96"/>
    <w:rPr>
      <w:rFonts w:ascii="Times New Roman" w:hAnsi="Times New Roman"/>
      <w:b/>
      <w:sz w:val="24"/>
    </w:rPr>
  </w:style>
  <w:style w:type="character" w:customStyle="1" w:styleId="FontStyle21">
    <w:name w:val="Font Style21"/>
    <w:uiPriority w:val="99"/>
    <w:rsid w:val="00D61A96"/>
    <w:rPr>
      <w:rFonts w:ascii="Times New Roman" w:hAnsi="Times New Roman"/>
      <w:sz w:val="24"/>
    </w:rPr>
  </w:style>
  <w:style w:type="paragraph" w:customStyle="1" w:styleId="ConsPlusNormal">
    <w:name w:val="ConsPlusNormal"/>
    <w:link w:val="ConsPlusNormal0"/>
    <w:uiPriority w:val="99"/>
    <w:rsid w:val="00D61A96"/>
    <w:pPr>
      <w:widowControl w:val="0"/>
      <w:autoSpaceDE w:val="0"/>
      <w:autoSpaceDN w:val="0"/>
      <w:adjustRightInd w:val="0"/>
      <w:spacing w:after="0" w:line="240" w:lineRule="auto"/>
      <w:ind w:firstLine="720"/>
    </w:pPr>
    <w:rPr>
      <w:rFonts w:ascii="Arial" w:hAnsi="Arial" w:cs="Arial"/>
      <w:sz w:val="20"/>
      <w:szCs w:val="20"/>
    </w:rPr>
  </w:style>
  <w:style w:type="paragraph" w:styleId="ab">
    <w:name w:val="footer"/>
    <w:basedOn w:val="a"/>
    <w:link w:val="ac"/>
    <w:uiPriority w:val="99"/>
    <w:rsid w:val="00D61A96"/>
    <w:pPr>
      <w:tabs>
        <w:tab w:val="center" w:pos="4677"/>
        <w:tab w:val="right" w:pos="9355"/>
      </w:tabs>
      <w:spacing w:after="200" w:line="276" w:lineRule="auto"/>
    </w:pPr>
    <w:rPr>
      <w:lang w:eastAsia="en-US"/>
    </w:rPr>
  </w:style>
  <w:style w:type="character" w:customStyle="1" w:styleId="ac">
    <w:name w:val="Нижний колонтитул Знак"/>
    <w:basedOn w:val="a0"/>
    <w:link w:val="ab"/>
    <w:uiPriority w:val="99"/>
    <w:locked/>
    <w:rsid w:val="00D61A96"/>
    <w:rPr>
      <w:rFonts w:ascii="Calibri" w:hAnsi="Calibri" w:cs="Times New Roman"/>
      <w:lang w:eastAsia="en-US"/>
    </w:rPr>
  </w:style>
  <w:style w:type="character" w:customStyle="1" w:styleId="ConsPlusNormal0">
    <w:name w:val="ConsPlusNormal Знак"/>
    <w:link w:val="ConsPlusNormal"/>
    <w:uiPriority w:val="99"/>
    <w:locked/>
    <w:rsid w:val="00D61A96"/>
    <w:rPr>
      <w:rFonts w:ascii="Arial" w:hAnsi="Arial"/>
      <w:sz w:val="20"/>
    </w:rPr>
  </w:style>
  <w:style w:type="paragraph" w:styleId="ad">
    <w:name w:val="Title"/>
    <w:basedOn w:val="a"/>
    <w:link w:val="ae"/>
    <w:uiPriority w:val="99"/>
    <w:qFormat/>
    <w:rsid w:val="00D61A96"/>
    <w:pPr>
      <w:spacing w:after="0" w:line="240" w:lineRule="auto"/>
      <w:jc w:val="center"/>
    </w:pPr>
    <w:rPr>
      <w:rFonts w:ascii="Times New Roman" w:hAnsi="Times New Roman"/>
      <w:sz w:val="24"/>
      <w:szCs w:val="24"/>
    </w:rPr>
  </w:style>
  <w:style w:type="character" w:customStyle="1" w:styleId="ae">
    <w:name w:val="Название Знак"/>
    <w:basedOn w:val="a0"/>
    <w:link w:val="ad"/>
    <w:uiPriority w:val="99"/>
    <w:locked/>
    <w:rsid w:val="00D61A96"/>
    <w:rPr>
      <w:rFonts w:ascii="Times New Roman" w:hAnsi="Times New Roman" w:cs="Times New Roman"/>
      <w:sz w:val="24"/>
      <w:szCs w:val="24"/>
    </w:rPr>
  </w:style>
  <w:style w:type="paragraph" w:styleId="21">
    <w:name w:val="Body Text 2"/>
    <w:basedOn w:val="a"/>
    <w:link w:val="22"/>
    <w:uiPriority w:val="99"/>
    <w:rsid w:val="00D61A96"/>
    <w:pPr>
      <w:spacing w:after="120" w:line="480" w:lineRule="auto"/>
    </w:pPr>
    <w:rPr>
      <w:rFonts w:ascii="Times New Roman" w:hAnsi="Times New Roman"/>
      <w:sz w:val="24"/>
      <w:szCs w:val="24"/>
      <w:lang w:eastAsia="en-US"/>
    </w:rPr>
  </w:style>
  <w:style w:type="character" w:customStyle="1" w:styleId="22">
    <w:name w:val="Основной текст 2 Знак"/>
    <w:basedOn w:val="a0"/>
    <w:link w:val="21"/>
    <w:uiPriority w:val="99"/>
    <w:locked/>
    <w:rsid w:val="00D61A96"/>
    <w:rPr>
      <w:rFonts w:ascii="Times New Roman" w:hAnsi="Times New Roman" w:cs="Times New Roman"/>
      <w:sz w:val="24"/>
      <w:szCs w:val="24"/>
      <w:lang w:eastAsia="en-US"/>
    </w:rPr>
  </w:style>
  <w:style w:type="paragraph" w:styleId="af">
    <w:name w:val="Block Text"/>
    <w:basedOn w:val="a"/>
    <w:uiPriority w:val="99"/>
    <w:rsid w:val="00D61A96"/>
    <w:pPr>
      <w:spacing w:after="0" w:line="240" w:lineRule="auto"/>
      <w:ind w:left="-426" w:right="-142" w:firstLine="426"/>
      <w:jc w:val="center"/>
    </w:pPr>
    <w:rPr>
      <w:rFonts w:ascii="Times New Roman" w:hAnsi="Times New Roman"/>
      <w:b/>
      <w:bCs/>
      <w:caps/>
      <w:noProof/>
      <w:sz w:val="40"/>
      <w:szCs w:val="40"/>
    </w:rPr>
  </w:style>
  <w:style w:type="paragraph" w:customStyle="1" w:styleId="ConsPlusNonformat">
    <w:name w:val="ConsPlusNonformat"/>
    <w:uiPriority w:val="99"/>
    <w:rsid w:val="00D61A9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61A96"/>
    <w:pPr>
      <w:widowControl w:val="0"/>
      <w:autoSpaceDE w:val="0"/>
      <w:autoSpaceDN w:val="0"/>
      <w:adjustRightInd w:val="0"/>
      <w:spacing w:after="0" w:line="240" w:lineRule="auto"/>
    </w:pPr>
    <w:rPr>
      <w:rFonts w:ascii="Arial" w:hAnsi="Arial" w:cs="Arial"/>
      <w:b/>
      <w:bCs/>
      <w:sz w:val="20"/>
      <w:szCs w:val="20"/>
    </w:rPr>
  </w:style>
  <w:style w:type="table" w:styleId="af0">
    <w:name w:val="Table Grid"/>
    <w:basedOn w:val="a1"/>
    <w:uiPriority w:val="99"/>
    <w:rsid w:val="00D61A9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rsid w:val="00D61A96"/>
    <w:rPr>
      <w:rFonts w:cs="Times New Roman"/>
      <w:sz w:val="16"/>
    </w:rPr>
  </w:style>
  <w:style w:type="paragraph" w:styleId="af2">
    <w:name w:val="annotation text"/>
    <w:basedOn w:val="a"/>
    <w:link w:val="af3"/>
    <w:uiPriority w:val="99"/>
    <w:semiHidden/>
    <w:rsid w:val="00D61A96"/>
    <w:pPr>
      <w:spacing w:after="200" w:line="276" w:lineRule="auto"/>
    </w:pPr>
    <w:rPr>
      <w:sz w:val="20"/>
      <w:szCs w:val="20"/>
      <w:lang w:eastAsia="en-US"/>
    </w:rPr>
  </w:style>
  <w:style w:type="character" w:customStyle="1" w:styleId="af3">
    <w:name w:val="Текст примечания Знак"/>
    <w:basedOn w:val="a0"/>
    <w:link w:val="af2"/>
    <w:uiPriority w:val="99"/>
    <w:semiHidden/>
    <w:locked/>
    <w:rsid w:val="00D61A96"/>
    <w:rPr>
      <w:rFonts w:ascii="Calibri" w:hAnsi="Calibri" w:cs="Times New Roman"/>
      <w:sz w:val="20"/>
      <w:szCs w:val="20"/>
      <w:lang w:eastAsia="en-US"/>
    </w:rPr>
  </w:style>
  <w:style w:type="paragraph" w:styleId="af4">
    <w:name w:val="annotation subject"/>
    <w:basedOn w:val="af2"/>
    <w:next w:val="af2"/>
    <w:link w:val="af5"/>
    <w:uiPriority w:val="99"/>
    <w:semiHidden/>
    <w:rsid w:val="00D61A96"/>
    <w:rPr>
      <w:b/>
      <w:bCs/>
    </w:rPr>
  </w:style>
  <w:style w:type="character" w:customStyle="1" w:styleId="af5">
    <w:name w:val="Тема примечания Знак"/>
    <w:basedOn w:val="af3"/>
    <w:link w:val="af4"/>
    <w:uiPriority w:val="99"/>
    <w:semiHidden/>
    <w:locked/>
    <w:rsid w:val="00D61A96"/>
    <w:rPr>
      <w:b/>
      <w:bCs/>
    </w:rPr>
  </w:style>
  <w:style w:type="paragraph" w:styleId="af6">
    <w:name w:val="Balloon Text"/>
    <w:basedOn w:val="a"/>
    <w:link w:val="af7"/>
    <w:uiPriority w:val="99"/>
    <w:semiHidden/>
    <w:rsid w:val="00D61A96"/>
    <w:pPr>
      <w:spacing w:after="0" w:line="240" w:lineRule="auto"/>
    </w:pPr>
    <w:rPr>
      <w:rFonts w:ascii="Segoe UI" w:hAnsi="Segoe UI"/>
      <w:sz w:val="18"/>
      <w:szCs w:val="18"/>
      <w:lang w:eastAsia="en-US"/>
    </w:rPr>
  </w:style>
  <w:style w:type="character" w:customStyle="1" w:styleId="af7">
    <w:name w:val="Текст выноски Знак"/>
    <w:basedOn w:val="a0"/>
    <w:link w:val="af6"/>
    <w:uiPriority w:val="99"/>
    <w:semiHidden/>
    <w:locked/>
    <w:rsid w:val="00D61A96"/>
    <w:rPr>
      <w:rFonts w:ascii="Segoe UI" w:hAnsi="Segoe UI" w:cs="Times New Roman"/>
      <w:sz w:val="18"/>
      <w:szCs w:val="18"/>
      <w:lang w:eastAsia="en-US"/>
    </w:rPr>
  </w:style>
  <w:style w:type="paragraph" w:customStyle="1" w:styleId="1">
    <w:name w:val="1 Знак"/>
    <w:basedOn w:val="a"/>
    <w:uiPriority w:val="99"/>
    <w:rsid w:val="00D61A96"/>
    <w:pPr>
      <w:spacing w:line="240" w:lineRule="exact"/>
    </w:pPr>
    <w:rPr>
      <w:rFonts w:ascii="Verdana" w:hAnsi="Verdana"/>
      <w:sz w:val="20"/>
      <w:szCs w:val="20"/>
      <w:lang w:val="en-US" w:eastAsia="en-US"/>
    </w:rPr>
  </w:style>
  <w:style w:type="paragraph" w:styleId="af8">
    <w:name w:val="Body Text"/>
    <w:basedOn w:val="a"/>
    <w:link w:val="af9"/>
    <w:uiPriority w:val="99"/>
    <w:semiHidden/>
    <w:rsid w:val="00EE015C"/>
    <w:pPr>
      <w:spacing w:after="120"/>
    </w:pPr>
  </w:style>
  <w:style w:type="character" w:customStyle="1" w:styleId="af9">
    <w:name w:val="Основной текст Знак"/>
    <w:basedOn w:val="a0"/>
    <w:link w:val="af8"/>
    <w:uiPriority w:val="99"/>
    <w:semiHidden/>
    <w:locked/>
    <w:rsid w:val="00EE015C"/>
    <w:rPr>
      <w:rFonts w:cs="Times New Roman"/>
    </w:rPr>
  </w:style>
  <w:style w:type="paragraph" w:styleId="afa">
    <w:name w:val="No Spacing"/>
    <w:uiPriority w:val="99"/>
    <w:qFormat/>
    <w:rsid w:val="001C227A"/>
    <w:pPr>
      <w:suppressAutoHyphens/>
      <w:spacing w:after="0" w:line="240" w:lineRule="auto"/>
    </w:pPr>
    <w:rPr>
      <w:lang w:eastAsia="ar-SA"/>
    </w:rPr>
  </w:style>
  <w:style w:type="paragraph" w:styleId="HTML">
    <w:name w:val="HTML Preformatted"/>
    <w:basedOn w:val="a"/>
    <w:link w:val="HTML0"/>
    <w:uiPriority w:val="99"/>
    <w:locked/>
    <w:rsid w:val="00511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fb">
    <w:name w:val="Emphasis"/>
    <w:basedOn w:val="a0"/>
    <w:uiPriority w:val="20"/>
    <w:qFormat/>
    <w:locked/>
    <w:rsid w:val="00C75777"/>
    <w:rPr>
      <w:i/>
      <w:iCs/>
    </w:rPr>
  </w:style>
</w:styles>
</file>

<file path=word/webSettings.xml><?xml version="1.0" encoding="utf-8"?>
<w:webSettings xmlns:r="http://schemas.openxmlformats.org/officeDocument/2006/relationships" xmlns:w="http://schemas.openxmlformats.org/wordprocessingml/2006/main">
  <w:divs>
    <w:div w:id="281232982">
      <w:marLeft w:val="0"/>
      <w:marRight w:val="0"/>
      <w:marTop w:val="0"/>
      <w:marBottom w:val="0"/>
      <w:divBdr>
        <w:top w:val="none" w:sz="0" w:space="0" w:color="auto"/>
        <w:left w:val="none" w:sz="0" w:space="0" w:color="auto"/>
        <w:bottom w:val="none" w:sz="0" w:space="0" w:color="auto"/>
        <w:right w:val="none" w:sz="0" w:space="0" w:color="auto"/>
      </w:divBdr>
    </w:div>
    <w:div w:id="281232983">
      <w:marLeft w:val="0"/>
      <w:marRight w:val="0"/>
      <w:marTop w:val="0"/>
      <w:marBottom w:val="0"/>
      <w:divBdr>
        <w:top w:val="none" w:sz="0" w:space="0" w:color="auto"/>
        <w:left w:val="none" w:sz="0" w:space="0" w:color="auto"/>
        <w:bottom w:val="none" w:sz="0" w:space="0" w:color="auto"/>
        <w:right w:val="none" w:sz="0" w:space="0" w:color="auto"/>
      </w:divBdr>
    </w:div>
    <w:div w:id="281232984">
      <w:marLeft w:val="0"/>
      <w:marRight w:val="0"/>
      <w:marTop w:val="0"/>
      <w:marBottom w:val="0"/>
      <w:divBdr>
        <w:top w:val="none" w:sz="0" w:space="0" w:color="auto"/>
        <w:left w:val="none" w:sz="0" w:space="0" w:color="auto"/>
        <w:bottom w:val="none" w:sz="0" w:space="0" w:color="auto"/>
        <w:right w:val="none" w:sz="0" w:space="0" w:color="auto"/>
      </w:divBdr>
    </w:div>
    <w:div w:id="281232985">
      <w:marLeft w:val="0"/>
      <w:marRight w:val="0"/>
      <w:marTop w:val="0"/>
      <w:marBottom w:val="0"/>
      <w:divBdr>
        <w:top w:val="none" w:sz="0" w:space="0" w:color="auto"/>
        <w:left w:val="none" w:sz="0" w:space="0" w:color="auto"/>
        <w:bottom w:val="none" w:sz="0" w:space="0" w:color="auto"/>
        <w:right w:val="none" w:sz="0" w:space="0" w:color="auto"/>
      </w:divBdr>
    </w:div>
    <w:div w:id="281232986">
      <w:marLeft w:val="0"/>
      <w:marRight w:val="0"/>
      <w:marTop w:val="0"/>
      <w:marBottom w:val="0"/>
      <w:divBdr>
        <w:top w:val="none" w:sz="0" w:space="0" w:color="auto"/>
        <w:left w:val="none" w:sz="0" w:space="0" w:color="auto"/>
        <w:bottom w:val="none" w:sz="0" w:space="0" w:color="auto"/>
        <w:right w:val="none" w:sz="0" w:space="0" w:color="auto"/>
      </w:divBdr>
    </w:div>
    <w:div w:id="281232987">
      <w:marLeft w:val="0"/>
      <w:marRight w:val="0"/>
      <w:marTop w:val="0"/>
      <w:marBottom w:val="0"/>
      <w:divBdr>
        <w:top w:val="none" w:sz="0" w:space="0" w:color="auto"/>
        <w:left w:val="none" w:sz="0" w:space="0" w:color="auto"/>
        <w:bottom w:val="none" w:sz="0" w:space="0" w:color="auto"/>
        <w:right w:val="none" w:sz="0" w:space="0" w:color="auto"/>
      </w:divBdr>
    </w:div>
    <w:div w:id="281232988">
      <w:marLeft w:val="0"/>
      <w:marRight w:val="0"/>
      <w:marTop w:val="0"/>
      <w:marBottom w:val="0"/>
      <w:divBdr>
        <w:top w:val="none" w:sz="0" w:space="0" w:color="auto"/>
        <w:left w:val="none" w:sz="0" w:space="0" w:color="auto"/>
        <w:bottom w:val="none" w:sz="0" w:space="0" w:color="auto"/>
        <w:right w:val="none" w:sz="0" w:space="0" w:color="auto"/>
      </w:divBdr>
    </w:div>
    <w:div w:id="281232989">
      <w:marLeft w:val="0"/>
      <w:marRight w:val="0"/>
      <w:marTop w:val="0"/>
      <w:marBottom w:val="0"/>
      <w:divBdr>
        <w:top w:val="none" w:sz="0" w:space="0" w:color="auto"/>
        <w:left w:val="none" w:sz="0" w:space="0" w:color="auto"/>
        <w:bottom w:val="none" w:sz="0" w:space="0" w:color="auto"/>
        <w:right w:val="none" w:sz="0" w:space="0" w:color="auto"/>
      </w:divBdr>
    </w:div>
    <w:div w:id="281232990">
      <w:marLeft w:val="0"/>
      <w:marRight w:val="0"/>
      <w:marTop w:val="0"/>
      <w:marBottom w:val="0"/>
      <w:divBdr>
        <w:top w:val="none" w:sz="0" w:space="0" w:color="auto"/>
        <w:left w:val="none" w:sz="0" w:space="0" w:color="auto"/>
        <w:bottom w:val="none" w:sz="0" w:space="0" w:color="auto"/>
        <w:right w:val="none" w:sz="0" w:space="0" w:color="auto"/>
      </w:divBdr>
    </w:div>
    <w:div w:id="1074164273">
      <w:bodyDiv w:val="1"/>
      <w:marLeft w:val="0"/>
      <w:marRight w:val="0"/>
      <w:marTop w:val="0"/>
      <w:marBottom w:val="0"/>
      <w:divBdr>
        <w:top w:val="none" w:sz="0" w:space="0" w:color="auto"/>
        <w:left w:val="none" w:sz="0" w:space="0" w:color="auto"/>
        <w:bottom w:val="none" w:sz="0" w:space="0" w:color="auto"/>
        <w:right w:val="none" w:sz="0" w:space="0" w:color="auto"/>
      </w:divBdr>
      <w:divsChild>
        <w:div w:id="1633516608">
          <w:marLeft w:val="0"/>
          <w:marRight w:val="0"/>
          <w:marTop w:val="0"/>
          <w:marBottom w:val="225"/>
          <w:divBdr>
            <w:top w:val="none" w:sz="0" w:space="0" w:color="auto"/>
            <w:left w:val="none" w:sz="0" w:space="0" w:color="auto"/>
            <w:bottom w:val="none" w:sz="0" w:space="0" w:color="auto"/>
            <w:right w:val="none" w:sz="0" w:space="0" w:color="auto"/>
          </w:divBdr>
        </w:div>
      </w:divsChild>
    </w:div>
    <w:div w:id="140151485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6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5d82adf9f5601a048f10d8bb97ca59b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base.garant.ru/400160744/fee2d62c31275c902ce1249028a80e6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12084/95ef042b11da42ac166eeedeb998f6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se.garant.ru/12112084/7a58987b486424ad79b62aa427dab1df/" TargetMode="External"/><Relationship Id="rId4" Type="http://schemas.openxmlformats.org/officeDocument/2006/relationships/webSettings" Target="webSettings.xml"/><Relationship Id="rId9" Type="http://schemas.openxmlformats.org/officeDocument/2006/relationships/hyperlink" Target="https://base.garant.ru/121489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3538</Words>
  <Characters>20168</Characters>
  <Application>Microsoft Office Word</Application>
  <DocSecurity>0</DocSecurity>
  <Lines>168</Lines>
  <Paragraphs>47</Paragraphs>
  <ScaleCrop>false</ScaleCrop>
  <Company/>
  <LinksUpToDate>false</LinksUpToDate>
  <CharactersWithSpaces>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cp:revision>
  <cp:lastPrinted>2013-04-08T16:01:00Z</cp:lastPrinted>
  <dcterms:created xsi:type="dcterms:W3CDTF">2023-10-19T17:34:00Z</dcterms:created>
  <dcterms:modified xsi:type="dcterms:W3CDTF">2023-10-19T18:48:00Z</dcterms:modified>
</cp:coreProperties>
</file>