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71" w:rsidRPr="00EF60E1" w:rsidRDefault="00606F71" w:rsidP="00EF60E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60E1">
        <w:rPr>
          <w:rFonts w:ascii="Arial" w:hAnsi="Arial" w:cs="Arial"/>
          <w:b/>
          <w:sz w:val="32"/>
          <w:szCs w:val="32"/>
          <w:lang w:eastAsia="en-US"/>
        </w:rPr>
        <w:t>СОБРАНИЕ ДЕПУТАТОВ</w:t>
      </w:r>
    </w:p>
    <w:p w:rsidR="00606F71" w:rsidRPr="00EF60E1" w:rsidRDefault="00606F71" w:rsidP="00EF60E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60E1">
        <w:rPr>
          <w:rFonts w:ascii="Arial" w:hAnsi="Arial" w:cs="Arial"/>
          <w:b/>
          <w:sz w:val="32"/>
          <w:szCs w:val="32"/>
          <w:lang w:eastAsia="en-US"/>
        </w:rPr>
        <w:t>ПРИСТЕНСКОГО СЕЛЬСОВЕТА</w:t>
      </w:r>
    </w:p>
    <w:p w:rsidR="00606F71" w:rsidRPr="00EF60E1" w:rsidRDefault="00606F71" w:rsidP="00EF60E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60E1">
        <w:rPr>
          <w:rFonts w:ascii="Arial" w:hAnsi="Arial" w:cs="Arial"/>
          <w:b/>
          <w:sz w:val="32"/>
          <w:szCs w:val="32"/>
          <w:lang w:eastAsia="en-US"/>
        </w:rPr>
        <w:t>ПРИСТЕНСКОГО РАЙОНА</w:t>
      </w:r>
    </w:p>
    <w:p w:rsidR="00606F71" w:rsidRPr="00EF60E1" w:rsidRDefault="00606F71" w:rsidP="00EF60E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60E1">
        <w:rPr>
          <w:rFonts w:ascii="Arial" w:hAnsi="Arial" w:cs="Arial"/>
          <w:b/>
          <w:sz w:val="32"/>
          <w:szCs w:val="32"/>
          <w:lang w:eastAsia="en-US"/>
        </w:rPr>
        <w:t>КУРСКОЙ ОБЛАСТИ</w:t>
      </w:r>
    </w:p>
    <w:p w:rsidR="00606F71" w:rsidRPr="00EF60E1" w:rsidRDefault="00606F71" w:rsidP="00EF60E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606F71" w:rsidRPr="00EF60E1" w:rsidRDefault="00606F71" w:rsidP="00EF60E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60E1">
        <w:rPr>
          <w:rFonts w:ascii="Arial" w:hAnsi="Arial" w:cs="Arial"/>
          <w:b/>
          <w:sz w:val="32"/>
          <w:szCs w:val="32"/>
          <w:lang w:eastAsia="en-US"/>
        </w:rPr>
        <w:t>РЕШЕНИЕ</w:t>
      </w:r>
    </w:p>
    <w:p w:rsidR="00606F71" w:rsidRPr="00EF60E1" w:rsidRDefault="00606F71" w:rsidP="00EF60E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606F71" w:rsidRPr="00EF60E1" w:rsidRDefault="00606F71" w:rsidP="00EF60E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EF60E1">
        <w:rPr>
          <w:rFonts w:ascii="Arial" w:hAnsi="Arial" w:cs="Arial"/>
          <w:b/>
          <w:sz w:val="32"/>
          <w:szCs w:val="32"/>
          <w:lang w:eastAsia="en-US"/>
        </w:rPr>
        <w:t>от 27 ноября 2017 года № 38</w:t>
      </w:r>
    </w:p>
    <w:p w:rsidR="00606F71" w:rsidRPr="00EF60E1" w:rsidRDefault="00606F71" w:rsidP="00EF60E1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606F71" w:rsidRPr="00EF60E1" w:rsidRDefault="00606F71" w:rsidP="00EF60E1">
      <w:pPr>
        <w:pStyle w:val="ConsPlusNormal"/>
        <w:jc w:val="center"/>
        <w:rPr>
          <w:b/>
          <w:bCs/>
          <w:sz w:val="32"/>
          <w:szCs w:val="32"/>
        </w:rPr>
      </w:pPr>
      <w:r w:rsidRPr="00EF60E1">
        <w:rPr>
          <w:b/>
          <w:bCs/>
          <w:sz w:val="32"/>
          <w:szCs w:val="32"/>
        </w:rPr>
        <w:t>О внесении изменений в решение Собрания депутатов</w:t>
      </w:r>
    </w:p>
    <w:p w:rsidR="00606F71" w:rsidRPr="00EF60E1" w:rsidRDefault="00606F71" w:rsidP="00EF60E1">
      <w:pPr>
        <w:pStyle w:val="ConsPlusNormal"/>
        <w:jc w:val="center"/>
        <w:rPr>
          <w:b/>
          <w:bCs/>
          <w:sz w:val="32"/>
          <w:szCs w:val="32"/>
        </w:rPr>
      </w:pPr>
      <w:r w:rsidRPr="00EF60E1">
        <w:rPr>
          <w:b/>
          <w:bCs/>
          <w:sz w:val="32"/>
          <w:szCs w:val="32"/>
        </w:rPr>
        <w:t>Пристенского сельсовета Пристенского района</w:t>
      </w:r>
    </w:p>
    <w:p w:rsidR="00606F71" w:rsidRPr="00EF60E1" w:rsidRDefault="00606F71" w:rsidP="00EF60E1">
      <w:pPr>
        <w:pStyle w:val="ConsPlusNormal"/>
        <w:jc w:val="center"/>
        <w:rPr>
          <w:b/>
          <w:bCs/>
          <w:sz w:val="32"/>
          <w:szCs w:val="32"/>
        </w:rPr>
      </w:pPr>
      <w:r w:rsidRPr="00EF60E1">
        <w:rPr>
          <w:b/>
          <w:bCs/>
          <w:sz w:val="32"/>
          <w:szCs w:val="32"/>
        </w:rPr>
        <w:t>Курской области №33 от 02.12.2014г. «О бюджетном процессе в Пристенском сельсовете Пристенского района Курской области»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</w:p>
    <w:p w:rsidR="00606F71" w:rsidRPr="00EF60E1" w:rsidRDefault="00606F71" w:rsidP="00EF60E1">
      <w:pPr>
        <w:pStyle w:val="ConsPlusNormal"/>
        <w:jc w:val="both"/>
        <w:rPr>
          <w:b/>
          <w:sz w:val="24"/>
          <w:szCs w:val="24"/>
        </w:rPr>
      </w:pPr>
      <w:r w:rsidRPr="00EF60E1">
        <w:rPr>
          <w:sz w:val="24"/>
          <w:szCs w:val="24"/>
        </w:rPr>
        <w:t>Руководствуясь п.3.1 ст.158, ст.162 Бюджетного кодекса РФ (в редакции  Федерального закона № 178-ФЗ от 18.07.2017) Собрание депутатов Пристенского сельсовета Пристенского района Курской области РЕШИЛО</w:t>
      </w:r>
      <w:r w:rsidRPr="00EF60E1">
        <w:rPr>
          <w:b/>
          <w:sz w:val="24"/>
          <w:szCs w:val="24"/>
        </w:rPr>
        <w:t>:</w:t>
      </w:r>
    </w:p>
    <w:p w:rsidR="00606F71" w:rsidRPr="00EF60E1" w:rsidRDefault="00606F71" w:rsidP="00EF60E1">
      <w:pPr>
        <w:pStyle w:val="ConsPlusNormal"/>
        <w:jc w:val="both"/>
        <w:rPr>
          <w:bCs/>
          <w:sz w:val="24"/>
          <w:szCs w:val="24"/>
        </w:rPr>
      </w:pPr>
      <w:r w:rsidRPr="00EF60E1">
        <w:rPr>
          <w:sz w:val="24"/>
          <w:szCs w:val="24"/>
        </w:rPr>
        <w:t xml:space="preserve">1. Внести в </w:t>
      </w:r>
      <w:r w:rsidRPr="00EF60E1">
        <w:rPr>
          <w:bCs/>
          <w:sz w:val="24"/>
          <w:szCs w:val="24"/>
        </w:rPr>
        <w:t xml:space="preserve">решение Собрания депутатов Пристенского сельсовета Пристенского района Курской области от 02.12.2014 года №33 «О бюджетном процессе в Пристенском сельсовете Пристенского района Курской области» следующие изменения и дополнения: </w:t>
      </w:r>
    </w:p>
    <w:p w:rsidR="00606F71" w:rsidRPr="00EF60E1" w:rsidRDefault="00606F71" w:rsidP="00EF60E1">
      <w:pPr>
        <w:pStyle w:val="ConsPlusNormal"/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EF60E1">
        <w:rPr>
          <w:sz w:val="24"/>
          <w:szCs w:val="24"/>
        </w:rPr>
        <w:t xml:space="preserve"> в статье 6 «Бюджетные полномочия участников бюджетного процесса»:</w:t>
      </w:r>
    </w:p>
    <w:p w:rsidR="00606F71" w:rsidRPr="00EF60E1" w:rsidRDefault="00606F71" w:rsidP="00EF60E1">
      <w:pPr>
        <w:pStyle w:val="ConsPlusNormal"/>
        <w:ind w:left="375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- пункт 5 дополнить абзацем следующего содержания:</w:t>
      </w:r>
    </w:p>
    <w:p w:rsidR="00606F71" w:rsidRPr="00EF60E1" w:rsidRDefault="00606F71" w:rsidP="00EF60E1">
      <w:pPr>
        <w:pStyle w:val="ConsPlusNormal"/>
        <w:ind w:firstLine="375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«Главный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муниципального образования);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ведении.»;</w:t>
      </w:r>
    </w:p>
    <w:p w:rsidR="00606F71" w:rsidRPr="00EF60E1" w:rsidRDefault="00606F71" w:rsidP="00EF60E1">
      <w:pPr>
        <w:pStyle w:val="ConsPlusNormal"/>
        <w:ind w:firstLine="708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- пункт 6 изложить в следующей редакции: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«6.Получатель бюджетных средств обладает следующими бюджетными полномочиями: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1) составляет и исполняет бюджетную смету;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4) вносит соответствующему главному распорядителю (распорядителю) бюджетных средств предложения по изменению бюджетной росписи;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5) ведет бюджетный учет (обеспечивает ведение бюджетного учета);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соответствующему главному распорядителю (распорядителю) бюджетных средств;</w:t>
      </w: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>7) осуществляет иные полномочия, установленные Бюджетным Кодексом РФ и принятыми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606F71" w:rsidRPr="00EF60E1" w:rsidRDefault="00606F71" w:rsidP="00EF60E1">
      <w:pPr>
        <w:pStyle w:val="ConsPlusNormal"/>
        <w:ind w:firstLine="708"/>
        <w:jc w:val="both"/>
        <w:rPr>
          <w:sz w:val="24"/>
          <w:szCs w:val="24"/>
        </w:rPr>
      </w:pPr>
      <w:r w:rsidRPr="00EF60E1">
        <w:rPr>
          <w:sz w:val="24"/>
          <w:szCs w:val="24"/>
        </w:rPr>
        <w:t xml:space="preserve"> Получатель бюджетных средств передает другому получателю бюджетных средств бюджетные полномочия в порядке, установленном финансовым органом, в соответствии с общими требованиями, установленными Министерством финансов Российской Федерации, в соответствии с решением главного распорядителя бюджетных средств, указанным в пункте 3.1 статьи 158 Бюджетного Кодекса РФ.»</w:t>
      </w:r>
    </w:p>
    <w:p w:rsidR="00606F71" w:rsidRPr="00EF60E1" w:rsidRDefault="00606F71" w:rsidP="00EF60E1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F60E1">
        <w:rPr>
          <w:sz w:val="24"/>
          <w:szCs w:val="24"/>
        </w:rPr>
        <w:t xml:space="preserve"> Настоящее Решение вступает в силу с 01.01.2018 года и подлежит обнародованию</w:t>
      </w:r>
      <w:bookmarkStart w:id="0" w:name="_GoBack"/>
      <w:bookmarkEnd w:id="0"/>
      <w:r w:rsidRPr="00EF60E1">
        <w:rPr>
          <w:sz w:val="24"/>
          <w:szCs w:val="24"/>
        </w:rPr>
        <w:t>.</w:t>
      </w:r>
    </w:p>
    <w:p w:rsidR="00606F71" w:rsidRPr="00EF60E1" w:rsidRDefault="00606F71" w:rsidP="00EF60E1">
      <w:pPr>
        <w:pStyle w:val="ConsPlusNormal"/>
        <w:jc w:val="both"/>
        <w:rPr>
          <w:b/>
          <w:sz w:val="24"/>
          <w:szCs w:val="24"/>
        </w:rPr>
      </w:pPr>
    </w:p>
    <w:p w:rsidR="00606F71" w:rsidRPr="00EF60E1" w:rsidRDefault="00606F71" w:rsidP="00EF60E1">
      <w:pPr>
        <w:pStyle w:val="ConsPlusNormal"/>
        <w:jc w:val="both"/>
        <w:rPr>
          <w:b/>
          <w:sz w:val="24"/>
          <w:szCs w:val="24"/>
        </w:rPr>
      </w:pPr>
    </w:p>
    <w:p w:rsidR="00606F71" w:rsidRPr="00EF60E1" w:rsidRDefault="00606F71" w:rsidP="00EF60E1">
      <w:pPr>
        <w:pStyle w:val="ConsPlusNormal"/>
        <w:jc w:val="both"/>
        <w:rPr>
          <w:b/>
          <w:sz w:val="24"/>
          <w:szCs w:val="24"/>
        </w:rPr>
      </w:pPr>
    </w:p>
    <w:p w:rsidR="00606F71" w:rsidRPr="00EF60E1" w:rsidRDefault="00606F71" w:rsidP="00EF60E1">
      <w:pPr>
        <w:pStyle w:val="ConsPlusNormal"/>
        <w:jc w:val="both"/>
        <w:rPr>
          <w:sz w:val="24"/>
          <w:szCs w:val="24"/>
        </w:rPr>
      </w:pPr>
      <w:r w:rsidRPr="00EF60E1">
        <w:rPr>
          <w:sz w:val="24"/>
          <w:szCs w:val="24"/>
        </w:rPr>
        <w:t xml:space="preserve">Глава Пристенского сельсовета </w:t>
      </w:r>
    </w:p>
    <w:p w:rsidR="00606F71" w:rsidRPr="00EF60E1" w:rsidRDefault="00606F71" w:rsidP="00EF60E1">
      <w:pPr>
        <w:jc w:val="both"/>
        <w:rPr>
          <w:rFonts w:ascii="Arial" w:hAnsi="Arial" w:cs="Arial"/>
        </w:rPr>
      </w:pPr>
      <w:r w:rsidRPr="00EF60E1">
        <w:rPr>
          <w:rFonts w:ascii="Arial" w:hAnsi="Arial" w:cs="Arial"/>
        </w:rPr>
        <w:t>Пристенского района Курской области</w:t>
      </w:r>
      <w:r w:rsidRPr="00EF60E1">
        <w:rPr>
          <w:rFonts w:ascii="Arial" w:hAnsi="Arial" w:cs="Arial"/>
        </w:rPr>
        <w:tab/>
      </w:r>
      <w:r w:rsidRPr="00EF60E1">
        <w:rPr>
          <w:rFonts w:ascii="Arial" w:hAnsi="Arial" w:cs="Arial"/>
        </w:rPr>
        <w:tab/>
        <w:t xml:space="preserve">          С.Е. Некипелов</w:t>
      </w:r>
    </w:p>
    <w:sectPr w:rsidR="00606F71" w:rsidRPr="00EF60E1" w:rsidSect="00EF60E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D1"/>
    <w:rsid w:val="001209D1"/>
    <w:rsid w:val="0030107F"/>
    <w:rsid w:val="00452F87"/>
    <w:rsid w:val="00606F71"/>
    <w:rsid w:val="00636A40"/>
    <w:rsid w:val="006A2CC1"/>
    <w:rsid w:val="00761EA4"/>
    <w:rsid w:val="008306E3"/>
    <w:rsid w:val="009571F9"/>
    <w:rsid w:val="00A81A8C"/>
    <w:rsid w:val="00A926FB"/>
    <w:rsid w:val="00A959FF"/>
    <w:rsid w:val="00B76894"/>
    <w:rsid w:val="00BF180D"/>
    <w:rsid w:val="00D53B4D"/>
    <w:rsid w:val="00E57F77"/>
    <w:rsid w:val="00EF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6A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2</Pages>
  <Words>484</Words>
  <Characters>2765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4</cp:revision>
  <cp:lastPrinted>2017-09-26T06:50:00Z</cp:lastPrinted>
  <dcterms:created xsi:type="dcterms:W3CDTF">2017-09-26T05:29:00Z</dcterms:created>
  <dcterms:modified xsi:type="dcterms:W3CDTF">2017-12-03T11:45:00Z</dcterms:modified>
</cp:coreProperties>
</file>