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21" w:rsidRPr="00C62079" w:rsidRDefault="0008617E" w:rsidP="0008617E">
      <w:pPr>
        <w:pStyle w:val="a4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</w:t>
      </w:r>
      <w:r w:rsidR="009F7B21" w:rsidRPr="00C6207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ПРИСТЕНСКОГО СЕЛЬСОВЕТА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 xml:space="preserve">ПРИСТЕНСКОГО РАЙОНА 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C62079">
        <w:rPr>
          <w:rFonts w:ascii="Arial" w:hAnsi="Arial" w:cs="Arial"/>
          <w:b/>
          <w:sz w:val="32"/>
          <w:szCs w:val="32"/>
        </w:rPr>
        <w:t>КУРСКОЙ ОБЛАСТИ</w:t>
      </w:r>
    </w:p>
    <w:p w:rsidR="009F7B21" w:rsidRDefault="00BE4959" w:rsidP="008C5499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F17434">
        <w:rPr>
          <w:rFonts w:ascii="Arial" w:hAnsi="Arial" w:cs="Arial"/>
          <w:b/>
          <w:bCs/>
          <w:color w:val="000000"/>
          <w:sz w:val="32"/>
          <w:szCs w:val="32"/>
        </w:rPr>
        <w:t xml:space="preserve">27 </w:t>
      </w:r>
      <w:r>
        <w:rPr>
          <w:rFonts w:ascii="Arial" w:hAnsi="Arial" w:cs="Arial"/>
          <w:b/>
          <w:bCs/>
          <w:color w:val="000000"/>
          <w:sz w:val="32"/>
          <w:szCs w:val="32"/>
        </w:rPr>
        <w:t>но</w:t>
      </w:r>
      <w:r w:rsidR="008C5499">
        <w:rPr>
          <w:rFonts w:ascii="Arial" w:hAnsi="Arial" w:cs="Arial"/>
          <w:b/>
          <w:bCs/>
          <w:color w:val="000000"/>
          <w:sz w:val="32"/>
          <w:szCs w:val="32"/>
        </w:rPr>
        <w:t xml:space="preserve">ября 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951E38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="009F7B21" w:rsidRPr="00C62079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 w:rsidR="003D09D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F17434">
        <w:rPr>
          <w:rFonts w:ascii="Arial" w:hAnsi="Arial" w:cs="Arial"/>
          <w:b/>
          <w:bCs/>
          <w:color w:val="000000"/>
          <w:sz w:val="32"/>
          <w:szCs w:val="32"/>
        </w:rPr>
        <w:t>27</w:t>
      </w:r>
    </w:p>
    <w:p w:rsidR="00BE4959" w:rsidRPr="00C62079" w:rsidRDefault="00BE4959" w:rsidP="008C5499">
      <w:pPr>
        <w:pStyle w:val="a4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</w:t>
      </w:r>
      <w:proofErr w:type="gramStart"/>
      <w:r w:rsidRPr="00C62079">
        <w:rPr>
          <w:rFonts w:ascii="Arial" w:hAnsi="Arial" w:cs="Arial"/>
          <w:b/>
          <w:bCs/>
          <w:sz w:val="32"/>
          <w:szCs w:val="32"/>
        </w:rPr>
        <w:t>в</w:t>
      </w:r>
      <w:proofErr w:type="gram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решение Собрания депутатов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9F7B21" w:rsidRPr="00C62079" w:rsidRDefault="009F7B21" w:rsidP="00C62079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C62079">
        <w:rPr>
          <w:rFonts w:ascii="Arial" w:hAnsi="Arial" w:cs="Arial"/>
          <w:b/>
          <w:bCs/>
          <w:sz w:val="32"/>
          <w:szCs w:val="32"/>
        </w:rPr>
        <w:t>№</w:t>
      </w:r>
      <w:r w:rsidR="00951E38">
        <w:rPr>
          <w:rFonts w:ascii="Arial" w:hAnsi="Arial" w:cs="Arial"/>
          <w:b/>
          <w:bCs/>
          <w:sz w:val="32"/>
          <w:szCs w:val="32"/>
        </w:rPr>
        <w:t>41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951E38">
        <w:rPr>
          <w:rFonts w:ascii="Arial" w:hAnsi="Arial" w:cs="Arial"/>
          <w:b/>
          <w:bCs/>
          <w:sz w:val="32"/>
          <w:szCs w:val="32"/>
        </w:rPr>
        <w:t>18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декабря 201</w:t>
      </w:r>
      <w:r w:rsidR="00951E38">
        <w:rPr>
          <w:rFonts w:ascii="Arial" w:hAnsi="Arial" w:cs="Arial"/>
          <w:b/>
          <w:bCs/>
          <w:sz w:val="32"/>
          <w:szCs w:val="32"/>
        </w:rPr>
        <w:t>7</w:t>
      </w:r>
      <w:r w:rsidRPr="00C62079">
        <w:rPr>
          <w:rFonts w:ascii="Arial" w:hAnsi="Arial" w:cs="Arial"/>
          <w:b/>
          <w:bCs/>
          <w:sz w:val="32"/>
          <w:szCs w:val="32"/>
        </w:rPr>
        <w:t>года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«О бюджете 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C62079">
        <w:rPr>
          <w:rFonts w:ascii="Arial" w:hAnsi="Arial" w:cs="Arial"/>
          <w:b/>
          <w:bCs/>
          <w:sz w:val="32"/>
          <w:szCs w:val="32"/>
        </w:rPr>
        <w:t>образования «</w:t>
      </w: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F7B21" w:rsidRPr="00C62079" w:rsidRDefault="009F7B21" w:rsidP="00B9092E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C62079">
        <w:rPr>
          <w:rFonts w:ascii="Arial" w:hAnsi="Arial" w:cs="Arial"/>
          <w:b/>
          <w:bCs/>
          <w:sz w:val="32"/>
          <w:szCs w:val="32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201</w:t>
      </w:r>
      <w:r w:rsidR="00951E38">
        <w:rPr>
          <w:rFonts w:ascii="Arial" w:hAnsi="Arial" w:cs="Arial"/>
          <w:b/>
          <w:bCs/>
          <w:sz w:val="32"/>
          <w:szCs w:val="32"/>
        </w:rPr>
        <w:t>8</w:t>
      </w:r>
      <w:r w:rsidRPr="00C62079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F7B21" w:rsidRPr="00C62079" w:rsidRDefault="00951E38" w:rsidP="00E810C7">
      <w:pPr>
        <w:pStyle w:val="a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 на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 xml:space="preserve"> плановый период 201</w:t>
      </w:r>
      <w:r>
        <w:rPr>
          <w:rFonts w:ascii="Arial" w:hAnsi="Arial" w:cs="Arial"/>
          <w:b/>
          <w:bCs/>
          <w:sz w:val="32"/>
          <w:szCs w:val="32"/>
        </w:rPr>
        <w:t xml:space="preserve">9 и 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20годов</w:t>
      </w:r>
      <w:r w:rsidR="009F7B21" w:rsidRPr="00C62079">
        <w:rPr>
          <w:rFonts w:ascii="Arial" w:hAnsi="Arial" w:cs="Arial"/>
          <w:b/>
          <w:bCs/>
          <w:sz w:val="32"/>
          <w:szCs w:val="32"/>
        </w:rPr>
        <w:t>».</w:t>
      </w:r>
    </w:p>
    <w:p w:rsidR="009F7B21" w:rsidRPr="007E27B2" w:rsidRDefault="009F7B21" w:rsidP="00E810C7">
      <w:pPr>
        <w:pStyle w:val="a4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9F7B21" w:rsidRPr="00C62079" w:rsidRDefault="009F7B21" w:rsidP="00C62079">
      <w:pPr>
        <w:pStyle w:val="a4"/>
        <w:ind w:firstLine="708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В соответствии со ст. 48 Устава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</w:t>
      </w:r>
      <w:r>
        <w:rPr>
          <w:rFonts w:ascii="Arial" w:hAnsi="Arial" w:cs="Arial"/>
          <w:sz w:val="24"/>
          <w:szCs w:val="24"/>
        </w:rPr>
        <w:t>енский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sz w:val="24"/>
          <w:szCs w:val="24"/>
        </w:rPr>
        <w:t>Пристенского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62079">
        <w:rPr>
          <w:rFonts w:ascii="Arial" w:hAnsi="Arial" w:cs="Arial"/>
          <w:sz w:val="24"/>
          <w:szCs w:val="24"/>
        </w:rPr>
        <w:t xml:space="preserve">района Курской области Собрание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РЕШИЛО:</w:t>
      </w:r>
    </w:p>
    <w:p w:rsidR="009F7B21" w:rsidRDefault="009F7B21" w:rsidP="00B9092E">
      <w:pPr>
        <w:pStyle w:val="a4"/>
        <w:outlineLvl w:val="0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1.Внести в Решение Собрания депутатов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№</w:t>
      </w:r>
      <w:r w:rsidR="00951E38">
        <w:rPr>
          <w:rFonts w:ascii="Arial" w:hAnsi="Arial" w:cs="Arial"/>
          <w:sz w:val="24"/>
          <w:szCs w:val="24"/>
        </w:rPr>
        <w:t>41</w:t>
      </w:r>
      <w:r w:rsidRPr="00C62079">
        <w:rPr>
          <w:rFonts w:ascii="Arial" w:hAnsi="Arial" w:cs="Arial"/>
          <w:sz w:val="24"/>
          <w:szCs w:val="24"/>
        </w:rPr>
        <w:t xml:space="preserve"> от </w:t>
      </w:r>
      <w:r w:rsidR="00951E38">
        <w:rPr>
          <w:rFonts w:ascii="Arial" w:hAnsi="Arial" w:cs="Arial"/>
          <w:sz w:val="24"/>
          <w:szCs w:val="24"/>
        </w:rPr>
        <w:t>18.12.2017</w:t>
      </w:r>
      <w:r w:rsidRPr="00C62079">
        <w:rPr>
          <w:rFonts w:ascii="Arial" w:hAnsi="Arial" w:cs="Arial"/>
          <w:sz w:val="24"/>
          <w:szCs w:val="24"/>
        </w:rPr>
        <w:t>г</w:t>
      </w:r>
      <w:proofErr w:type="gramStart"/>
      <w:r w:rsidRPr="00C62079">
        <w:rPr>
          <w:rFonts w:ascii="Arial" w:hAnsi="Arial" w:cs="Arial"/>
          <w:sz w:val="24"/>
          <w:szCs w:val="24"/>
        </w:rPr>
        <w:t>.«</w:t>
      </w:r>
      <w:proofErr w:type="gramEnd"/>
      <w:r w:rsidRPr="00C62079">
        <w:rPr>
          <w:rFonts w:ascii="Arial" w:hAnsi="Arial" w:cs="Arial"/>
          <w:sz w:val="24"/>
          <w:szCs w:val="24"/>
        </w:rPr>
        <w:t>О бюджете муниципального образования 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района Курской области на 201</w:t>
      </w:r>
      <w:r w:rsidR="00951E38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и плановый период 201</w:t>
      </w:r>
      <w:r w:rsidR="00951E38">
        <w:rPr>
          <w:rFonts w:ascii="Arial" w:hAnsi="Arial" w:cs="Arial"/>
          <w:sz w:val="24"/>
          <w:szCs w:val="24"/>
        </w:rPr>
        <w:t>9 и 2020годов</w:t>
      </w:r>
      <w:r w:rsidRPr="00C62079">
        <w:rPr>
          <w:rFonts w:ascii="Arial" w:hAnsi="Arial" w:cs="Arial"/>
          <w:sz w:val="24"/>
          <w:szCs w:val="24"/>
        </w:rPr>
        <w:t>.» следующие изменения и дополнения:</w:t>
      </w:r>
    </w:p>
    <w:p w:rsidR="00A1700F" w:rsidRPr="00C62079" w:rsidRDefault="00A1700F" w:rsidP="00A1700F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1).В статье 1 слова </w:t>
      </w:r>
      <w:r w:rsidRPr="00C62079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до</w:t>
      </w:r>
      <w:r w:rsidR="00BE4959">
        <w:rPr>
          <w:rFonts w:ascii="Arial" w:hAnsi="Arial" w:cs="Arial"/>
          <w:sz w:val="24"/>
          <w:szCs w:val="24"/>
        </w:rPr>
        <w:t>ходам     «3 861 501</w:t>
      </w:r>
      <w:r w:rsidRPr="00C62079">
        <w:rPr>
          <w:rFonts w:ascii="Arial" w:hAnsi="Arial" w:cs="Arial"/>
          <w:sz w:val="24"/>
          <w:szCs w:val="24"/>
        </w:rPr>
        <w:t xml:space="preserve"> рублей 00 копейки» заменить </w:t>
      </w:r>
      <w:r>
        <w:rPr>
          <w:rFonts w:ascii="Arial" w:hAnsi="Arial" w:cs="Arial"/>
          <w:sz w:val="24"/>
          <w:szCs w:val="24"/>
        </w:rPr>
        <w:t xml:space="preserve">  </w:t>
      </w:r>
      <w:r w:rsidRPr="00C62079">
        <w:rPr>
          <w:rFonts w:ascii="Arial" w:hAnsi="Arial" w:cs="Arial"/>
          <w:sz w:val="24"/>
          <w:szCs w:val="24"/>
        </w:rPr>
        <w:t>словами  «</w:t>
      </w:r>
      <w:r w:rsidR="00BE4959">
        <w:rPr>
          <w:rFonts w:ascii="Arial" w:hAnsi="Arial" w:cs="Arial"/>
          <w:sz w:val="24"/>
          <w:szCs w:val="24"/>
        </w:rPr>
        <w:t xml:space="preserve"> 4 265 406</w:t>
      </w:r>
      <w:r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Pr="009C3934">
        <w:rPr>
          <w:rFonts w:ascii="Arial" w:hAnsi="Arial" w:cs="Arial"/>
          <w:sz w:val="24"/>
          <w:szCs w:val="24"/>
        </w:rPr>
        <w:t xml:space="preserve"> </w:t>
      </w:r>
      <w:r w:rsidR="00BE4959">
        <w:rPr>
          <w:rFonts w:ascii="Arial" w:hAnsi="Arial" w:cs="Arial"/>
          <w:sz w:val="24"/>
          <w:szCs w:val="24"/>
        </w:rPr>
        <w:t>448 905</w:t>
      </w:r>
      <w:r w:rsidRPr="00C62079">
        <w:rPr>
          <w:rFonts w:ascii="Arial" w:hAnsi="Arial" w:cs="Arial"/>
          <w:sz w:val="24"/>
          <w:szCs w:val="24"/>
        </w:rPr>
        <w:t xml:space="preserve">рублей </w:t>
      </w:r>
      <w:r>
        <w:rPr>
          <w:rFonts w:ascii="Arial" w:hAnsi="Arial" w:cs="Arial"/>
          <w:sz w:val="24"/>
          <w:szCs w:val="24"/>
        </w:rPr>
        <w:t xml:space="preserve">за счет </w:t>
      </w:r>
      <w:r w:rsidR="00A349DD">
        <w:rPr>
          <w:rFonts w:ascii="Arial" w:hAnsi="Arial" w:cs="Arial"/>
          <w:sz w:val="24"/>
          <w:szCs w:val="24"/>
        </w:rPr>
        <w:t xml:space="preserve">увеличения </w:t>
      </w:r>
      <w:r w:rsidR="008C5499">
        <w:rPr>
          <w:rFonts w:ascii="Arial" w:hAnsi="Arial" w:cs="Arial"/>
          <w:sz w:val="24"/>
          <w:szCs w:val="24"/>
        </w:rPr>
        <w:t>дотации бюджетам сельских поселений на поддержку мер и обеспеченно</w:t>
      </w:r>
      <w:r w:rsidR="00BE4959">
        <w:rPr>
          <w:rFonts w:ascii="Arial" w:hAnsi="Arial" w:cs="Arial"/>
          <w:sz w:val="24"/>
          <w:szCs w:val="24"/>
        </w:rPr>
        <w:t>сти сбалансированности бюджетов на 202 905рублей</w:t>
      </w:r>
      <w:proofErr w:type="gramStart"/>
      <w:r w:rsidR="00BE4959">
        <w:rPr>
          <w:rFonts w:ascii="Arial" w:hAnsi="Arial" w:cs="Arial"/>
          <w:sz w:val="24"/>
          <w:szCs w:val="24"/>
        </w:rPr>
        <w:t>,з</w:t>
      </w:r>
      <w:proofErr w:type="gramEnd"/>
      <w:r w:rsidR="00BE4959">
        <w:rPr>
          <w:rFonts w:ascii="Arial" w:hAnsi="Arial" w:cs="Arial"/>
          <w:sz w:val="24"/>
          <w:szCs w:val="24"/>
        </w:rPr>
        <w:t>а счет увеличения планов по поступлению местных налогов и сборов на  246 000рублей</w:t>
      </w:r>
    </w:p>
    <w:p w:rsidR="00BE4959" w:rsidRDefault="00A1700F" w:rsidP="00BE495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F7B21">
        <w:rPr>
          <w:rFonts w:ascii="Arial" w:hAnsi="Arial" w:cs="Arial"/>
          <w:sz w:val="24"/>
          <w:szCs w:val="24"/>
        </w:rPr>
        <w:t>)</w:t>
      </w:r>
      <w:proofErr w:type="gramStart"/>
      <w:r w:rsidR="009F7B21">
        <w:rPr>
          <w:rFonts w:ascii="Arial" w:hAnsi="Arial" w:cs="Arial"/>
          <w:sz w:val="24"/>
          <w:szCs w:val="24"/>
        </w:rPr>
        <w:t>.</w:t>
      </w:r>
      <w:r w:rsidR="00951E38">
        <w:rPr>
          <w:rFonts w:ascii="Arial" w:hAnsi="Arial" w:cs="Arial"/>
          <w:sz w:val="24"/>
          <w:szCs w:val="24"/>
        </w:rPr>
        <w:t xml:space="preserve">В статье 1 слова </w:t>
      </w:r>
      <w:r w:rsidR="009F7B21" w:rsidRPr="00C62079">
        <w:rPr>
          <w:rFonts w:ascii="Arial" w:hAnsi="Arial" w:cs="Arial"/>
          <w:sz w:val="24"/>
          <w:szCs w:val="24"/>
        </w:rPr>
        <w:t>по расходам «</w:t>
      </w:r>
      <w:r w:rsidR="00BE4959">
        <w:rPr>
          <w:rFonts w:ascii="Arial" w:hAnsi="Arial" w:cs="Arial"/>
          <w:sz w:val="24"/>
          <w:szCs w:val="24"/>
        </w:rPr>
        <w:t>3 861 501</w:t>
      </w:r>
      <w:r>
        <w:rPr>
          <w:rFonts w:ascii="Arial" w:hAnsi="Arial" w:cs="Arial"/>
          <w:sz w:val="24"/>
          <w:szCs w:val="24"/>
        </w:rPr>
        <w:t xml:space="preserve">рублей 00 копейки» заменить </w:t>
      </w:r>
      <w:r w:rsidR="009F7B21" w:rsidRPr="00C62079">
        <w:rPr>
          <w:rFonts w:ascii="Arial" w:hAnsi="Arial" w:cs="Arial"/>
          <w:sz w:val="24"/>
          <w:szCs w:val="24"/>
        </w:rPr>
        <w:t>словами  «</w:t>
      </w:r>
      <w:r w:rsidR="00BE4959">
        <w:rPr>
          <w:rFonts w:ascii="Arial" w:hAnsi="Arial" w:cs="Arial"/>
          <w:sz w:val="24"/>
          <w:szCs w:val="24"/>
        </w:rPr>
        <w:t>4 265 406</w:t>
      </w:r>
      <w:r w:rsidR="009F7B21" w:rsidRPr="00C62079">
        <w:rPr>
          <w:rFonts w:ascii="Arial" w:hAnsi="Arial" w:cs="Arial"/>
          <w:sz w:val="24"/>
          <w:szCs w:val="24"/>
        </w:rPr>
        <w:t xml:space="preserve"> рублей 00 копеек» увеличив годовой план на</w:t>
      </w:r>
      <w:r w:rsidR="00BE4959">
        <w:rPr>
          <w:rFonts w:ascii="Arial" w:hAnsi="Arial" w:cs="Arial"/>
          <w:sz w:val="24"/>
          <w:szCs w:val="24"/>
        </w:rPr>
        <w:t>448 905</w:t>
      </w:r>
      <w:r w:rsidR="009C3934" w:rsidRPr="00C62079">
        <w:rPr>
          <w:rFonts w:ascii="Arial" w:hAnsi="Arial" w:cs="Arial"/>
          <w:sz w:val="24"/>
          <w:szCs w:val="24"/>
        </w:rPr>
        <w:t xml:space="preserve"> рублей </w:t>
      </w:r>
      <w:r>
        <w:rPr>
          <w:rFonts w:ascii="Arial" w:hAnsi="Arial" w:cs="Arial"/>
          <w:sz w:val="24"/>
          <w:szCs w:val="24"/>
        </w:rPr>
        <w:t xml:space="preserve">за счет </w:t>
      </w:r>
      <w:proofErr w:type="spellStart"/>
      <w:r w:rsidR="008C5499">
        <w:rPr>
          <w:rFonts w:ascii="Arial" w:hAnsi="Arial" w:cs="Arial"/>
          <w:sz w:val="24"/>
          <w:szCs w:val="24"/>
        </w:rPr>
        <w:t>увелечения</w:t>
      </w:r>
      <w:proofErr w:type="spellEnd"/>
      <w:r w:rsidR="008C5499">
        <w:rPr>
          <w:rFonts w:ascii="Arial" w:hAnsi="Arial" w:cs="Arial"/>
          <w:sz w:val="24"/>
          <w:szCs w:val="24"/>
        </w:rPr>
        <w:t xml:space="preserve"> </w:t>
      </w:r>
      <w:r w:rsidR="00A349DD">
        <w:rPr>
          <w:rFonts w:ascii="Arial" w:hAnsi="Arial" w:cs="Arial"/>
          <w:sz w:val="24"/>
          <w:szCs w:val="24"/>
        </w:rPr>
        <w:t xml:space="preserve"> </w:t>
      </w:r>
      <w:r w:rsidR="008C5499">
        <w:rPr>
          <w:rFonts w:ascii="Arial" w:hAnsi="Arial" w:cs="Arial"/>
          <w:sz w:val="24"/>
          <w:szCs w:val="24"/>
        </w:rPr>
        <w:t>дотации бюджетам сельских поселений на поддержку мер и обеспеченно</w:t>
      </w:r>
      <w:r w:rsidR="00BE4959">
        <w:rPr>
          <w:rFonts w:ascii="Arial" w:hAnsi="Arial" w:cs="Arial"/>
          <w:sz w:val="24"/>
          <w:szCs w:val="24"/>
        </w:rPr>
        <w:t>сти сбалансированности бюджетов на 202 905рублей,</w:t>
      </w:r>
      <w:r w:rsidR="00BE4959" w:rsidRPr="00BE4959">
        <w:rPr>
          <w:rFonts w:ascii="Arial" w:hAnsi="Arial" w:cs="Arial"/>
          <w:sz w:val="24"/>
          <w:szCs w:val="24"/>
        </w:rPr>
        <w:t xml:space="preserve"> </w:t>
      </w:r>
      <w:r w:rsidR="00BE4959">
        <w:rPr>
          <w:rFonts w:ascii="Arial" w:hAnsi="Arial" w:cs="Arial"/>
          <w:sz w:val="24"/>
          <w:szCs w:val="24"/>
        </w:rPr>
        <w:t>за счет увеличения планов по поступлению местных налогов и сборов на  246 000руб</w:t>
      </w:r>
      <w:proofErr w:type="gramEnd"/>
    </w:p>
    <w:p w:rsidR="009F7B21" w:rsidRPr="00BE4959" w:rsidRDefault="009F7B21" w:rsidP="00BE4959">
      <w:p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2. Приложение № </w:t>
      </w:r>
      <w:r w:rsidR="00951E38">
        <w:rPr>
          <w:rFonts w:ascii="Arial" w:hAnsi="Arial" w:cs="Arial"/>
          <w:bCs/>
          <w:sz w:val="24"/>
          <w:szCs w:val="24"/>
        </w:rPr>
        <w:t>1</w:t>
      </w:r>
      <w:r w:rsidR="00951E38" w:rsidRPr="00C62079">
        <w:rPr>
          <w:rFonts w:ascii="Arial" w:hAnsi="Arial" w:cs="Arial"/>
          <w:bCs/>
          <w:sz w:val="24"/>
          <w:szCs w:val="24"/>
        </w:rPr>
        <w:t xml:space="preserve"> </w:t>
      </w:r>
      <w:r w:rsidRPr="00C62079">
        <w:rPr>
          <w:rFonts w:ascii="Arial" w:hAnsi="Arial" w:cs="Arial"/>
          <w:bCs/>
          <w:sz w:val="24"/>
          <w:szCs w:val="24"/>
        </w:rPr>
        <w:t>,</w:t>
      </w:r>
      <w:r w:rsidR="00A1700F">
        <w:rPr>
          <w:rFonts w:ascii="Arial" w:hAnsi="Arial" w:cs="Arial"/>
          <w:bCs/>
          <w:sz w:val="24"/>
          <w:szCs w:val="24"/>
        </w:rPr>
        <w:t>5,</w:t>
      </w:r>
      <w:r w:rsidRPr="00C62079">
        <w:rPr>
          <w:rFonts w:ascii="Arial" w:hAnsi="Arial" w:cs="Arial"/>
          <w:bCs/>
          <w:sz w:val="24"/>
          <w:szCs w:val="24"/>
        </w:rPr>
        <w:t>7 изложить в новой редакции.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 xml:space="preserve">3. Настоящее решение обнародовать на информационных стендах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и в сети интернет на сайте администрации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pristenss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rkursk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C62079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4. Настоящее решение вступает</w:t>
      </w:r>
      <w:r>
        <w:rPr>
          <w:rFonts w:ascii="Arial" w:hAnsi="Arial" w:cs="Arial"/>
          <w:bCs/>
          <w:sz w:val="24"/>
          <w:szCs w:val="24"/>
        </w:rPr>
        <w:t xml:space="preserve"> в силу с момента опубликования </w:t>
      </w:r>
      <w:r w:rsidRPr="00C62079">
        <w:rPr>
          <w:rFonts w:ascii="Arial" w:hAnsi="Arial" w:cs="Arial"/>
          <w:bCs/>
          <w:sz w:val="24"/>
          <w:szCs w:val="24"/>
        </w:rPr>
        <w:t>(обнародования).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 w:rsidRPr="00C62079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</w:t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</w:r>
      <w:r w:rsidRPr="00C62079">
        <w:rPr>
          <w:rFonts w:ascii="Arial" w:hAnsi="Arial" w:cs="Arial"/>
          <w:bCs/>
          <w:sz w:val="24"/>
          <w:szCs w:val="24"/>
        </w:rPr>
        <w:tab/>
        <w:t xml:space="preserve">        </w:t>
      </w:r>
      <w:proofErr w:type="spellStart"/>
      <w:r w:rsidRPr="00C62079">
        <w:rPr>
          <w:rFonts w:ascii="Arial" w:hAnsi="Arial" w:cs="Arial"/>
          <w:bCs/>
          <w:sz w:val="24"/>
          <w:szCs w:val="24"/>
        </w:rPr>
        <w:t>Е.П.Томанова</w:t>
      </w:r>
      <w:proofErr w:type="spellEnd"/>
    </w:p>
    <w:p w:rsidR="009F7B21" w:rsidRPr="00C62079" w:rsidRDefault="009F7B21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</w:p>
    <w:p w:rsidR="009F7B21" w:rsidRPr="00C62079" w:rsidRDefault="00F17434" w:rsidP="00B9092E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И.о</w:t>
      </w:r>
      <w:proofErr w:type="gramStart"/>
      <w:r>
        <w:rPr>
          <w:rFonts w:ascii="Arial" w:hAnsi="Arial" w:cs="Arial"/>
          <w:bCs/>
          <w:sz w:val="24"/>
          <w:szCs w:val="24"/>
        </w:rPr>
        <w:t>.</w:t>
      </w:r>
      <w:r w:rsidR="009F7B21" w:rsidRPr="00C62079">
        <w:rPr>
          <w:rFonts w:ascii="Arial" w:hAnsi="Arial" w:cs="Arial"/>
          <w:bCs/>
          <w:sz w:val="24"/>
          <w:szCs w:val="24"/>
        </w:rPr>
        <w:t>Г</w:t>
      </w:r>
      <w:proofErr w:type="gramEnd"/>
      <w:r w:rsidR="009F7B21" w:rsidRPr="00C62079">
        <w:rPr>
          <w:rFonts w:ascii="Arial" w:hAnsi="Arial" w:cs="Arial"/>
          <w:bCs/>
          <w:sz w:val="24"/>
          <w:szCs w:val="24"/>
        </w:rPr>
        <w:t xml:space="preserve">лава </w:t>
      </w:r>
      <w:proofErr w:type="spellStart"/>
      <w:r w:rsidR="009F7B21"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="009F7B21" w:rsidRPr="00C62079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9F7B21" w:rsidRDefault="009F7B21" w:rsidP="009C3934">
      <w:pPr>
        <w:pStyle w:val="a4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C62079">
        <w:rPr>
          <w:rFonts w:ascii="Arial" w:hAnsi="Arial" w:cs="Arial"/>
          <w:bCs/>
          <w:sz w:val="24"/>
          <w:szCs w:val="24"/>
        </w:rPr>
        <w:t>Пристенского</w:t>
      </w:r>
      <w:proofErr w:type="spellEnd"/>
      <w:r w:rsidRPr="00C62079">
        <w:rPr>
          <w:rFonts w:ascii="Arial" w:hAnsi="Arial" w:cs="Arial"/>
          <w:bCs/>
          <w:sz w:val="24"/>
          <w:szCs w:val="24"/>
        </w:rPr>
        <w:t xml:space="preserve"> района Курской области  </w:t>
      </w:r>
      <w:r w:rsidR="00744A9E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C62079">
        <w:rPr>
          <w:rFonts w:ascii="Arial" w:hAnsi="Arial" w:cs="Arial"/>
          <w:bCs/>
          <w:sz w:val="24"/>
          <w:szCs w:val="24"/>
        </w:rPr>
        <w:t xml:space="preserve">  </w:t>
      </w:r>
      <w:r w:rsidR="00F17434">
        <w:rPr>
          <w:rFonts w:ascii="Arial" w:hAnsi="Arial" w:cs="Arial"/>
          <w:bCs/>
          <w:sz w:val="24"/>
          <w:szCs w:val="24"/>
        </w:rPr>
        <w:t>Е.В.Рябцева</w:t>
      </w:r>
    </w:p>
    <w:p w:rsidR="00A1700F" w:rsidRDefault="00A1700F" w:rsidP="008C5499">
      <w:pPr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Приложение № 1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 xml:space="preserve">9 </w:t>
      </w:r>
      <w:r w:rsidRPr="00C62079">
        <w:rPr>
          <w:rFonts w:ascii="Arial" w:hAnsi="Arial" w:cs="Arial"/>
          <w:sz w:val="24"/>
          <w:szCs w:val="24"/>
        </w:rPr>
        <w:t>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 xml:space="preserve"> годов»</w:t>
      </w:r>
    </w:p>
    <w:p w:rsidR="009F7B21" w:rsidRDefault="009F7B21" w:rsidP="00B9092E">
      <w:pPr>
        <w:jc w:val="right"/>
        <w:rPr>
          <w:sz w:val="24"/>
          <w:szCs w:val="24"/>
        </w:rPr>
      </w:pP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9F7B21" w:rsidRPr="00C62079" w:rsidRDefault="009F7B21" w:rsidP="00C62079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sz w:val="26"/>
          <w:szCs w:val="26"/>
        </w:rPr>
        <w:t xml:space="preserve">« </w:t>
      </w:r>
      <w:proofErr w:type="spellStart"/>
      <w:r w:rsidRPr="00C62079">
        <w:rPr>
          <w:rFonts w:ascii="Arial" w:hAnsi="Arial" w:cs="Arial"/>
          <w:b/>
          <w:sz w:val="26"/>
          <w:szCs w:val="26"/>
        </w:rPr>
        <w:t>Пристенского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 w:rsidRPr="00C62079">
        <w:rPr>
          <w:rFonts w:ascii="Arial" w:hAnsi="Arial" w:cs="Arial"/>
          <w:b/>
          <w:sz w:val="26"/>
          <w:szCs w:val="26"/>
        </w:rPr>
        <w:t>сельсовета»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на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9F7B21" w:rsidRPr="00C62079" w:rsidRDefault="009F7B21" w:rsidP="00C62079">
      <w:pPr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20" w:type="dxa"/>
        <w:tblInd w:w="108" w:type="dxa"/>
        <w:tblLayout w:type="fixed"/>
        <w:tblLook w:val="0000"/>
      </w:tblPr>
      <w:tblGrid>
        <w:gridCol w:w="3420"/>
        <w:gridCol w:w="4860"/>
        <w:gridCol w:w="1440"/>
      </w:tblGrid>
      <w:tr w:rsidR="009F7B21" w:rsidRPr="00C62079" w:rsidTr="00E810C7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21" w:rsidRPr="00C62079" w:rsidRDefault="009F7B21" w:rsidP="00C620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Источники внутреннего финансирования дефицита бюджета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62079">
              <w:rPr>
                <w:rFonts w:ascii="Arial" w:hAnsi="Arial" w:cs="Arial"/>
                <w:sz w:val="24"/>
                <w:szCs w:val="24"/>
              </w:rPr>
              <w:t xml:space="preserve"> 0000 000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B21" w:rsidRPr="00C62079" w:rsidTr="00E810C7">
        <w:trPr>
          <w:trHeight w:val="63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BE4959" w:rsidP="00BE4959">
            <w:pPr>
              <w:ind w:right="-8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-4 265 406</w:t>
            </w:r>
          </w:p>
        </w:tc>
      </w:tr>
      <w:tr w:rsidR="009F7B21" w:rsidRPr="00C62079" w:rsidTr="00E810C7">
        <w:trPr>
          <w:trHeight w:val="5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BE4959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-4 265 406</w:t>
            </w:r>
          </w:p>
        </w:tc>
      </w:tr>
      <w:tr w:rsidR="009F7B21" w:rsidRPr="00C62079" w:rsidTr="00E810C7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BE4959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-4 265 406</w:t>
            </w:r>
          </w:p>
        </w:tc>
      </w:tr>
      <w:tr w:rsidR="009F7B21" w:rsidRPr="00C62079" w:rsidTr="00E810C7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BE4959" w:rsidP="00943E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-4 265 406</w:t>
            </w:r>
          </w:p>
        </w:tc>
      </w:tr>
      <w:tr w:rsidR="009F7B21" w:rsidRPr="00C62079" w:rsidTr="00E810C7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C3934" w:rsidRDefault="00BE4959" w:rsidP="00A349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4 265 406</w:t>
            </w:r>
          </w:p>
        </w:tc>
      </w:tr>
      <w:tr w:rsidR="009F7B21" w:rsidRPr="00C62079" w:rsidTr="00E810C7">
        <w:trPr>
          <w:trHeight w:val="46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 xml:space="preserve">01 05 02 00 </w:t>
            </w:r>
            <w:proofErr w:type="spellStart"/>
            <w:r w:rsidRPr="00C62079">
              <w:rPr>
                <w:sz w:val="24"/>
                <w:szCs w:val="24"/>
              </w:rPr>
              <w:t>00</w:t>
            </w:r>
            <w:proofErr w:type="spellEnd"/>
            <w:r w:rsidRPr="00C62079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BE4959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4 265 406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C62079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C62079" w:rsidRDefault="00BE4959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4 265 406</w:t>
            </w:r>
          </w:p>
        </w:tc>
      </w:tr>
      <w:tr w:rsidR="009F7B21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7B21" w:rsidRPr="00C62079" w:rsidRDefault="009F7B21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079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7B21" w:rsidRPr="00943EA1" w:rsidRDefault="00BE4959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4 265 406</w:t>
            </w:r>
          </w:p>
        </w:tc>
      </w:tr>
      <w:tr w:rsidR="00917DE0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Default="00917DE0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DE0" w:rsidRPr="00C62079" w:rsidTr="00E810C7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7DE0" w:rsidRPr="00C62079" w:rsidRDefault="00917DE0" w:rsidP="00C6207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DE0" w:rsidRDefault="00917DE0" w:rsidP="00C6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7B21" w:rsidRDefault="009F7B21" w:rsidP="008C5499">
      <w:pPr>
        <w:rPr>
          <w:sz w:val="24"/>
        </w:rPr>
      </w:pPr>
    </w:p>
    <w:p w:rsidR="009F7B21" w:rsidRDefault="009F7B21" w:rsidP="00B9092E">
      <w:pPr>
        <w:ind w:firstLine="709"/>
        <w:rPr>
          <w:sz w:val="24"/>
        </w:rPr>
      </w:pPr>
    </w:p>
    <w:p w:rsidR="00BE4959" w:rsidRDefault="00BE4959" w:rsidP="00B9092E">
      <w:pPr>
        <w:ind w:firstLine="709"/>
        <w:rPr>
          <w:sz w:val="24"/>
        </w:rPr>
      </w:pP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lastRenderedPageBreak/>
        <w:t xml:space="preserve">Приложение № 5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C62079" w:rsidRDefault="009F7B21" w:rsidP="00C6207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«</w:t>
      </w:r>
      <w:proofErr w:type="spellStart"/>
      <w:r w:rsidRPr="00C62079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C62079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C62079">
        <w:rPr>
          <w:rFonts w:ascii="Arial" w:hAnsi="Arial" w:cs="Arial"/>
          <w:sz w:val="24"/>
          <w:szCs w:val="24"/>
        </w:rPr>
        <w:t xml:space="preserve"> год </w:t>
      </w:r>
    </w:p>
    <w:p w:rsidR="009F7B21" w:rsidRPr="00C62079" w:rsidRDefault="009F7B21" w:rsidP="00C62079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C62079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C62079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C62079">
        <w:rPr>
          <w:rFonts w:ascii="Arial" w:hAnsi="Arial" w:cs="Arial"/>
          <w:sz w:val="24"/>
          <w:szCs w:val="24"/>
        </w:rPr>
        <w:t>годов»</w:t>
      </w:r>
    </w:p>
    <w:p w:rsidR="009F7B21" w:rsidRDefault="009F7B21" w:rsidP="00B9092E">
      <w:pPr>
        <w:ind w:firstLine="709"/>
        <w:jc w:val="right"/>
        <w:rPr>
          <w:sz w:val="24"/>
        </w:rPr>
      </w:pP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>Поступления доходов в бюджет муниципального образования «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Пристенский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сельсовет» </w:t>
      </w:r>
      <w:proofErr w:type="spellStart"/>
      <w:r w:rsidRPr="00C62079">
        <w:rPr>
          <w:rFonts w:ascii="Arial" w:hAnsi="Arial" w:cs="Arial"/>
          <w:b/>
          <w:bCs/>
          <w:sz w:val="26"/>
          <w:szCs w:val="26"/>
        </w:rPr>
        <w:t>Пристенского</w:t>
      </w:r>
      <w:proofErr w:type="spellEnd"/>
      <w:r w:rsidRPr="00C62079">
        <w:rPr>
          <w:rFonts w:ascii="Arial" w:hAnsi="Arial" w:cs="Arial"/>
          <w:b/>
          <w:bCs/>
          <w:sz w:val="26"/>
          <w:szCs w:val="26"/>
        </w:rPr>
        <w:t xml:space="preserve"> района Курской области </w:t>
      </w:r>
    </w:p>
    <w:p w:rsidR="009F7B21" w:rsidRPr="00C62079" w:rsidRDefault="009F7B21" w:rsidP="00C62079">
      <w:pPr>
        <w:tabs>
          <w:tab w:val="left" w:pos="9921"/>
        </w:tabs>
        <w:spacing w:after="0"/>
        <w:ind w:right="142"/>
        <w:jc w:val="center"/>
        <w:rPr>
          <w:rFonts w:ascii="Arial" w:hAnsi="Arial" w:cs="Arial"/>
          <w:b/>
          <w:bCs/>
          <w:sz w:val="26"/>
          <w:szCs w:val="26"/>
        </w:rPr>
      </w:pPr>
      <w:r w:rsidRPr="00C62079">
        <w:rPr>
          <w:rFonts w:ascii="Arial" w:hAnsi="Arial" w:cs="Arial"/>
          <w:b/>
          <w:bCs/>
          <w:sz w:val="26"/>
          <w:szCs w:val="26"/>
        </w:rPr>
        <w:t xml:space="preserve"> в 201</w:t>
      </w:r>
      <w:r w:rsidR="00943EA1">
        <w:rPr>
          <w:rFonts w:ascii="Arial" w:hAnsi="Arial" w:cs="Arial"/>
          <w:b/>
          <w:bCs/>
          <w:sz w:val="26"/>
          <w:szCs w:val="26"/>
        </w:rPr>
        <w:t>8</w:t>
      </w:r>
      <w:r w:rsidRPr="00C62079">
        <w:rPr>
          <w:rFonts w:ascii="Arial" w:hAnsi="Arial" w:cs="Arial"/>
          <w:b/>
          <w:bCs/>
          <w:sz w:val="26"/>
          <w:szCs w:val="26"/>
        </w:rPr>
        <w:t xml:space="preserve"> году </w:t>
      </w:r>
    </w:p>
    <w:p w:rsidR="009F7B21" w:rsidRPr="00025AE0" w:rsidRDefault="009F7B21" w:rsidP="00B9092E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</w:rPr>
      </w:pPr>
      <w:r w:rsidRPr="00025AE0">
        <w:rPr>
          <w:rFonts w:ascii="Arial" w:hAnsi="Arial" w:cs="Arial"/>
          <w:bCs/>
          <w:sz w:val="24"/>
        </w:rPr>
        <w:t>рублей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9F7B21" w:rsidRPr="00025AE0" w:rsidTr="00943EA1">
        <w:trPr>
          <w:trHeight w:val="21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9F7B21" w:rsidRPr="00025AE0" w:rsidTr="00943EA1">
        <w:trPr>
          <w:trHeight w:val="188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025AE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2 223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98" w:type="dxa"/>
            <w:vAlign w:val="bottom"/>
          </w:tcPr>
          <w:p w:rsidR="009F7B21" w:rsidRPr="00025AE0" w:rsidRDefault="008C5499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223 500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25AE0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22350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осуществляется со статьями 227, 227.1 и 228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8C5499" w:rsidRDefault="008C5499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137 200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</w:t>
            </w:r>
            <w:r w:rsidR="00346ADB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 xml:space="preserve"> 0</w:t>
            </w:r>
            <w:r w:rsidR="00346ADB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8C5499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1 01 02030 01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0000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5635" w:type="dxa"/>
            <w:vAlign w:val="bottom"/>
          </w:tcPr>
          <w:p w:rsidR="009F7B21" w:rsidRPr="00025AE0" w:rsidRDefault="008C5499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Налог на доходы физических лиц с доходов, </w:t>
            </w:r>
            <w:proofErr w:type="spellStart"/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полученных</w:t>
            </w:r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>физическими</w:t>
            </w:r>
            <w:proofErr w:type="spellEnd"/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>лицамив</w:t>
            </w:r>
            <w:proofErr w:type="spellEnd"/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gramStart"/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>соответствии</w:t>
            </w:r>
            <w:proofErr w:type="gramEnd"/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 xml:space="preserve"> со статьей 228 Налогового </w:t>
            </w:r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кодекса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250</w:t>
            </w:r>
          </w:p>
        </w:tc>
      </w:tr>
      <w:tr w:rsidR="008C5499" w:rsidRPr="00025AE0" w:rsidTr="00943EA1">
        <w:trPr>
          <w:trHeight w:val="421"/>
        </w:trPr>
        <w:tc>
          <w:tcPr>
            <w:tcW w:w="2692" w:type="dxa"/>
            <w:vAlign w:val="bottom"/>
          </w:tcPr>
          <w:p w:rsidR="008C5499" w:rsidRPr="00025AE0" w:rsidRDefault="008C5499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1 06 00000 00 0000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110</w:t>
            </w:r>
          </w:p>
        </w:tc>
        <w:tc>
          <w:tcPr>
            <w:tcW w:w="5635" w:type="dxa"/>
            <w:vAlign w:val="bottom"/>
          </w:tcPr>
          <w:p w:rsidR="008C5499" w:rsidRPr="00025AE0" w:rsidRDefault="008C5499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498" w:type="dxa"/>
            <w:vAlign w:val="bottom"/>
          </w:tcPr>
          <w:p w:rsidR="008C5499" w:rsidRPr="00025AE0" w:rsidRDefault="008C5499" w:rsidP="00346ADB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 </w:t>
            </w:r>
            <w:r w:rsidR="00346ADB">
              <w:rPr>
                <w:rFonts w:ascii="Arial" w:hAnsi="Arial" w:cs="Arial"/>
                <w:snapToGrid w:val="0"/>
                <w:sz w:val="24"/>
                <w:szCs w:val="24"/>
              </w:rPr>
              <w:t>993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943EA1">
              <w:rPr>
                <w:rFonts w:ascii="Arial" w:hAnsi="Arial" w:cs="Arial"/>
                <w:snapToGrid w:val="0"/>
                <w:sz w:val="24"/>
                <w:szCs w:val="24"/>
              </w:rPr>
              <w:t xml:space="preserve">7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498" w:type="dxa"/>
            <w:vAlign w:val="bottom"/>
          </w:tcPr>
          <w:p w:rsidR="009F7B21" w:rsidRPr="00025AE0" w:rsidRDefault="009F7B21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1 </w:t>
            </w:r>
            <w:r w:rsidR="00346ADB">
              <w:rPr>
                <w:rFonts w:ascii="Arial" w:hAnsi="Arial" w:cs="Arial"/>
                <w:snapToGrid w:val="0"/>
                <w:sz w:val="24"/>
                <w:szCs w:val="24"/>
              </w:rPr>
              <w:t>936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 с организаций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1155</w:t>
            </w:r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>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1155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781</w:t>
            </w:r>
            <w:r w:rsidR="006E2E78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781</w:t>
            </w:r>
            <w:r w:rsidR="009F7B21"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 000</w:t>
            </w:r>
          </w:p>
        </w:tc>
      </w:tr>
      <w:tr w:rsidR="006E2E78" w:rsidRPr="00025AE0" w:rsidTr="00943EA1">
        <w:trPr>
          <w:trHeight w:val="421"/>
        </w:trPr>
        <w:tc>
          <w:tcPr>
            <w:tcW w:w="2692" w:type="dxa"/>
            <w:vAlign w:val="bottom"/>
          </w:tcPr>
          <w:p w:rsidR="006E2E78" w:rsidRPr="00025AE0" w:rsidRDefault="006E2E78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1 1300000 00 0000 110</w:t>
            </w:r>
          </w:p>
        </w:tc>
        <w:tc>
          <w:tcPr>
            <w:tcW w:w="5635" w:type="dxa"/>
            <w:vAlign w:val="bottom"/>
          </w:tcPr>
          <w:p w:rsidR="006E2E78" w:rsidRPr="00025AE0" w:rsidRDefault="006E2E78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498" w:type="dxa"/>
            <w:vAlign w:val="bottom"/>
          </w:tcPr>
          <w:p w:rsidR="006E2E78" w:rsidRDefault="006E2E78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6500</w:t>
            </w:r>
          </w:p>
        </w:tc>
      </w:tr>
      <w:tr w:rsidR="006E2E78" w:rsidRPr="00025AE0" w:rsidTr="00943EA1">
        <w:trPr>
          <w:trHeight w:val="421"/>
        </w:trPr>
        <w:tc>
          <w:tcPr>
            <w:tcW w:w="2692" w:type="dxa"/>
            <w:vAlign w:val="bottom"/>
          </w:tcPr>
          <w:p w:rsidR="006E2E78" w:rsidRDefault="006E2E78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1 113 02995 10 0000 130</w:t>
            </w:r>
          </w:p>
        </w:tc>
        <w:tc>
          <w:tcPr>
            <w:tcW w:w="5635" w:type="dxa"/>
            <w:vAlign w:val="bottom"/>
          </w:tcPr>
          <w:p w:rsidR="006E2E78" w:rsidRPr="00025AE0" w:rsidRDefault="006E2E78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доходымот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компенсации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затратбюджетов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498" w:type="dxa"/>
            <w:vAlign w:val="bottom"/>
          </w:tcPr>
          <w:p w:rsidR="006E2E78" w:rsidRDefault="006E2E78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6500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2 034 406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1 994 406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бюджетам субъектов Российской  Федерации  и муниципальных образований 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1 411 847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2 02 15001 00 0000 151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2 02 15001 10 0000 </w:t>
            </w: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lastRenderedPageBreak/>
              <w:t xml:space="preserve">Дотации бюджетам поселений на </w:t>
            </w:r>
            <w:r w:rsidRPr="00025AE0">
              <w:rPr>
                <w:rFonts w:ascii="Arial" w:hAnsi="Arial" w:cs="Arial"/>
                <w:sz w:val="24"/>
                <w:szCs w:val="24"/>
              </w:rPr>
              <w:lastRenderedPageBreak/>
              <w:t>выравнивание бюджетной обеспеченности</w:t>
            </w:r>
          </w:p>
        </w:tc>
        <w:tc>
          <w:tcPr>
            <w:tcW w:w="1498" w:type="dxa"/>
            <w:vAlign w:val="bottom"/>
          </w:tcPr>
          <w:p w:rsidR="009F7B21" w:rsidRPr="00025AE0" w:rsidRDefault="00943EA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339 045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2 02 15002 00 0000 151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1 072 802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2 02 15002 10 0000 151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98" w:type="dxa"/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1 072 802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2 02 20000 00 0000 151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Субсидии бюджетам бюджетной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системыРоссийской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Федерации (межбюджетные субсидии)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432 881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2 02 29999 00 0000 151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432 881</w:t>
            </w:r>
          </w:p>
        </w:tc>
      </w:tr>
      <w:tr w:rsidR="00917DE0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17DE0" w:rsidRPr="00025AE0" w:rsidRDefault="00E07637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2 02 29999 10 0000 151</w:t>
            </w:r>
          </w:p>
        </w:tc>
        <w:tc>
          <w:tcPr>
            <w:tcW w:w="5635" w:type="dxa"/>
            <w:vAlign w:val="bottom"/>
          </w:tcPr>
          <w:p w:rsidR="00917DE0" w:rsidRPr="00025AE0" w:rsidRDefault="00E07637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98" w:type="dxa"/>
            <w:vAlign w:val="bottom"/>
          </w:tcPr>
          <w:p w:rsidR="00917DE0" w:rsidRDefault="00E07637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432 881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2 02 35118 00 0000151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78 713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2 02 35118 10 0000151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78 713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2 02 04000 00 0000 151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70 965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2 02 04014 00 0000 151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  <w:r>
              <w:rPr>
                <w:rFonts w:ascii="Arial" w:hAnsi="Arial" w:cs="Arial"/>
                <w:sz w:val="24"/>
                <w:szCs w:val="24"/>
              </w:rPr>
              <w:t>трансферты,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пе</w:t>
            </w:r>
            <w:r>
              <w:rPr>
                <w:rFonts w:ascii="Arial" w:hAnsi="Arial" w:cs="Arial"/>
                <w:sz w:val="24"/>
                <w:szCs w:val="24"/>
              </w:rPr>
              <w:t>реданные бюджетам муниципальных</w:t>
            </w:r>
            <w:r w:rsidRPr="00025AE0">
              <w:rPr>
                <w:rFonts w:ascii="Arial" w:hAnsi="Arial" w:cs="Arial"/>
                <w:sz w:val="24"/>
                <w:szCs w:val="24"/>
              </w:rPr>
              <w:t xml:space="preserve"> образований на осуществление части полномочий по решению вопросов местного значения в соответствии  с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заключенными </w:t>
            </w:r>
            <w:r w:rsidRPr="00025AE0">
              <w:rPr>
                <w:rFonts w:ascii="Arial" w:hAnsi="Arial" w:cs="Arial"/>
                <w:sz w:val="24"/>
                <w:szCs w:val="24"/>
              </w:rPr>
              <w:t>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70 965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  <w:szCs w:val="24"/>
              </w:rPr>
              <w:t>2 02 04014 10 0000 151</w:t>
            </w:r>
          </w:p>
        </w:tc>
        <w:tc>
          <w:tcPr>
            <w:tcW w:w="5635" w:type="dxa"/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98" w:type="dxa"/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70 965</w:t>
            </w:r>
          </w:p>
        </w:tc>
      </w:tr>
      <w:tr w:rsidR="009F7B21" w:rsidRPr="00025AE0" w:rsidTr="00943EA1">
        <w:trPr>
          <w:trHeight w:val="421"/>
        </w:trPr>
        <w:tc>
          <w:tcPr>
            <w:tcW w:w="2692" w:type="dxa"/>
            <w:vAlign w:val="bottom"/>
          </w:tcPr>
          <w:p w:rsidR="009F7B21" w:rsidRPr="00025AE0" w:rsidRDefault="0084564F" w:rsidP="00025AE0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2 07 00000 00 0000 000</w:t>
            </w:r>
          </w:p>
        </w:tc>
        <w:tc>
          <w:tcPr>
            <w:tcW w:w="5635" w:type="dxa"/>
            <w:vAlign w:val="bottom"/>
          </w:tcPr>
          <w:p w:rsidR="009F7B21" w:rsidRPr="00025AE0" w:rsidRDefault="0084564F" w:rsidP="0084564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498" w:type="dxa"/>
            <w:vAlign w:val="bottom"/>
          </w:tcPr>
          <w:p w:rsidR="009F7B21" w:rsidRPr="00025AE0" w:rsidRDefault="0084564F" w:rsidP="00744A9E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  <w:tr w:rsidR="00E07637" w:rsidRPr="00025AE0" w:rsidTr="00E0763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84564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2 07 05000 10 0000 180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  <w:tr w:rsidR="00E07637" w:rsidRPr="00025AE0" w:rsidTr="00E07637">
        <w:trPr>
          <w:trHeight w:val="42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2 07 05030 10 0000 180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637" w:rsidRPr="00025AE0" w:rsidRDefault="0084564F" w:rsidP="00E07637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40 000</w:t>
            </w:r>
          </w:p>
        </w:tc>
      </w:tr>
    </w:tbl>
    <w:p w:rsidR="009F7B21" w:rsidRPr="00025AE0" w:rsidRDefault="009F7B21" w:rsidP="00025AE0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2"/>
        <w:gridCol w:w="5635"/>
        <w:gridCol w:w="1498"/>
      </w:tblGrid>
      <w:tr w:rsidR="0084564F" w:rsidRPr="00025AE0" w:rsidTr="0084564F">
        <w:trPr>
          <w:trHeight w:val="70"/>
        </w:trPr>
        <w:tc>
          <w:tcPr>
            <w:tcW w:w="2692" w:type="dxa"/>
            <w:vAlign w:val="bottom"/>
          </w:tcPr>
          <w:p w:rsidR="0084564F" w:rsidRPr="00025AE0" w:rsidRDefault="0084564F" w:rsidP="009714DB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35" w:type="dxa"/>
            <w:vAlign w:val="bottom"/>
          </w:tcPr>
          <w:p w:rsidR="0084564F" w:rsidRPr="00025AE0" w:rsidRDefault="0084564F" w:rsidP="009714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98" w:type="dxa"/>
            <w:vAlign w:val="bottom"/>
          </w:tcPr>
          <w:p w:rsidR="0084564F" w:rsidRPr="00025AE0" w:rsidRDefault="00346ADB" w:rsidP="00563B8C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4 265 406</w:t>
            </w:r>
          </w:p>
        </w:tc>
      </w:tr>
    </w:tbl>
    <w:p w:rsidR="00943EA1" w:rsidRDefault="00943EA1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B6552" w:rsidRDefault="009B6552" w:rsidP="00B9092E"/>
    <w:p w:rsidR="009F7B21" w:rsidRDefault="009F7B21" w:rsidP="00B9092E"/>
    <w:p w:rsidR="00346ADB" w:rsidRDefault="00346ADB" w:rsidP="00B9092E"/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lastRenderedPageBreak/>
        <w:t xml:space="preserve">Приложение № 7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к решению Собрания депутатов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 xml:space="preserve">«О бюджете муниципального образования 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«</w:t>
      </w:r>
      <w:proofErr w:type="spellStart"/>
      <w:r w:rsidRPr="00025AE0">
        <w:rPr>
          <w:rFonts w:ascii="Arial" w:hAnsi="Arial" w:cs="Arial"/>
          <w:sz w:val="24"/>
          <w:szCs w:val="24"/>
        </w:rPr>
        <w:t>Пристенский</w:t>
      </w:r>
      <w:proofErr w:type="spellEnd"/>
      <w:r w:rsidRPr="00025AE0">
        <w:rPr>
          <w:rFonts w:ascii="Arial" w:hAnsi="Arial" w:cs="Arial"/>
          <w:sz w:val="24"/>
          <w:szCs w:val="24"/>
        </w:rPr>
        <w:t xml:space="preserve"> сельсовет» на 201</w:t>
      </w:r>
      <w:r w:rsidR="00943EA1">
        <w:rPr>
          <w:rFonts w:ascii="Arial" w:hAnsi="Arial" w:cs="Arial"/>
          <w:sz w:val="24"/>
          <w:szCs w:val="24"/>
        </w:rPr>
        <w:t>8</w:t>
      </w:r>
      <w:r w:rsidRPr="00025AE0">
        <w:rPr>
          <w:rFonts w:ascii="Arial" w:hAnsi="Arial" w:cs="Arial"/>
          <w:sz w:val="24"/>
          <w:szCs w:val="24"/>
        </w:rPr>
        <w:t xml:space="preserve"> год </w:t>
      </w:r>
    </w:p>
    <w:p w:rsidR="009F7B21" w:rsidRPr="00025AE0" w:rsidRDefault="009F7B21" w:rsidP="00025AE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025AE0">
        <w:rPr>
          <w:rFonts w:ascii="Arial" w:hAnsi="Arial" w:cs="Arial"/>
          <w:sz w:val="24"/>
          <w:szCs w:val="24"/>
        </w:rPr>
        <w:t>и на плановый период 201</w:t>
      </w:r>
      <w:r w:rsidR="00943EA1">
        <w:rPr>
          <w:rFonts w:ascii="Arial" w:hAnsi="Arial" w:cs="Arial"/>
          <w:sz w:val="24"/>
          <w:szCs w:val="24"/>
        </w:rPr>
        <w:t>9</w:t>
      </w:r>
      <w:r w:rsidRPr="00025AE0">
        <w:rPr>
          <w:rFonts w:ascii="Arial" w:hAnsi="Arial" w:cs="Arial"/>
          <w:sz w:val="24"/>
          <w:szCs w:val="24"/>
        </w:rPr>
        <w:t xml:space="preserve"> и 20</w:t>
      </w:r>
      <w:r w:rsidR="00943EA1">
        <w:rPr>
          <w:rFonts w:ascii="Arial" w:hAnsi="Arial" w:cs="Arial"/>
          <w:sz w:val="24"/>
          <w:szCs w:val="24"/>
        </w:rPr>
        <w:t>20</w:t>
      </w:r>
      <w:r w:rsidRPr="00025AE0">
        <w:rPr>
          <w:rFonts w:ascii="Arial" w:hAnsi="Arial" w:cs="Arial"/>
          <w:sz w:val="24"/>
          <w:szCs w:val="24"/>
        </w:rPr>
        <w:t xml:space="preserve"> годов»</w:t>
      </w:r>
    </w:p>
    <w:p w:rsidR="009F7B21" w:rsidRPr="00B77BBF" w:rsidRDefault="009F7B21" w:rsidP="00B9092E"/>
    <w:p w:rsidR="009F7B21" w:rsidRPr="00025AE0" w:rsidRDefault="009F7B21" w:rsidP="00025AE0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Распредел</w:t>
      </w:r>
      <w:r>
        <w:rPr>
          <w:rFonts w:ascii="Arial" w:hAnsi="Arial" w:cs="Arial"/>
          <w:b/>
          <w:sz w:val="26"/>
          <w:szCs w:val="26"/>
        </w:rPr>
        <w:t>ение бюджетных</w:t>
      </w:r>
      <w:r w:rsidRPr="00025AE0">
        <w:rPr>
          <w:rFonts w:ascii="Arial" w:hAnsi="Arial" w:cs="Arial"/>
          <w:b/>
          <w:sz w:val="26"/>
          <w:szCs w:val="26"/>
        </w:rPr>
        <w:t xml:space="preserve"> ассигнований муниципального образования «</w:t>
      </w:r>
      <w:proofErr w:type="spellStart"/>
      <w:r w:rsidRPr="00025AE0">
        <w:rPr>
          <w:rFonts w:ascii="Arial" w:hAnsi="Arial" w:cs="Arial"/>
          <w:b/>
          <w:sz w:val="26"/>
          <w:szCs w:val="26"/>
        </w:rPr>
        <w:t>Пристенский</w:t>
      </w:r>
      <w:proofErr w:type="spellEnd"/>
      <w:r w:rsidRPr="00025AE0">
        <w:rPr>
          <w:rFonts w:ascii="Arial" w:hAnsi="Arial" w:cs="Arial"/>
          <w:b/>
          <w:sz w:val="26"/>
          <w:szCs w:val="26"/>
        </w:rPr>
        <w:t xml:space="preserve"> сельсовет» на 201</w:t>
      </w:r>
      <w:r w:rsidR="00943EA1">
        <w:rPr>
          <w:rFonts w:ascii="Arial" w:hAnsi="Arial" w:cs="Arial"/>
          <w:b/>
          <w:sz w:val="26"/>
          <w:szCs w:val="26"/>
        </w:rPr>
        <w:t>8</w:t>
      </w:r>
      <w:r w:rsidRPr="00025AE0">
        <w:rPr>
          <w:rFonts w:ascii="Arial" w:hAnsi="Arial" w:cs="Arial"/>
          <w:b/>
          <w:sz w:val="26"/>
          <w:szCs w:val="26"/>
        </w:rPr>
        <w:t xml:space="preserve"> год по разделам, подразделам, целевым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025AE0">
        <w:rPr>
          <w:rFonts w:ascii="Arial" w:hAnsi="Arial" w:cs="Arial"/>
          <w:b/>
          <w:sz w:val="26"/>
          <w:szCs w:val="26"/>
        </w:rPr>
        <w:t>статьям и видам расходов классификации расходов бюджета</w:t>
      </w:r>
    </w:p>
    <w:p w:rsidR="009F7B21" w:rsidRPr="00025AE0" w:rsidRDefault="009F7B21" w:rsidP="00025AE0">
      <w:pPr>
        <w:spacing w:after="0"/>
        <w:jc w:val="right"/>
        <w:rPr>
          <w:rFonts w:ascii="Arial" w:hAnsi="Arial" w:cs="Arial"/>
          <w:b/>
          <w:sz w:val="26"/>
          <w:szCs w:val="26"/>
        </w:rPr>
      </w:pPr>
      <w:r w:rsidRPr="00025AE0">
        <w:rPr>
          <w:rFonts w:ascii="Arial" w:hAnsi="Arial" w:cs="Arial"/>
          <w:b/>
          <w:sz w:val="26"/>
          <w:szCs w:val="26"/>
        </w:rPr>
        <w:t>/рублей./</w:t>
      </w:r>
    </w:p>
    <w:tbl>
      <w:tblPr>
        <w:tblW w:w="10539" w:type="dxa"/>
        <w:tblInd w:w="-8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120"/>
        <w:gridCol w:w="540"/>
        <w:gridCol w:w="540"/>
        <w:gridCol w:w="1440"/>
        <w:gridCol w:w="624"/>
        <w:gridCol w:w="1275"/>
      </w:tblGrid>
      <w:tr w:rsidR="009F7B21" w:rsidRPr="00025AE0" w:rsidTr="007E379A">
        <w:trPr>
          <w:trHeight w:val="322"/>
        </w:trPr>
        <w:tc>
          <w:tcPr>
            <w:tcW w:w="61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proofErr w:type="spellStart"/>
            <w:r w:rsidRPr="00025AE0">
              <w:rPr>
                <w:rFonts w:ascii="Arial" w:hAnsi="Arial" w:cs="Arial"/>
                <w:sz w:val="24"/>
              </w:rPr>
              <w:t>РРз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ППР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ВВР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Итого расходы на 2017 год</w:t>
            </w:r>
          </w:p>
        </w:tc>
      </w:tr>
      <w:tr w:rsidR="009F7B21" w:rsidRPr="00025AE0" w:rsidTr="007E379A">
        <w:trPr>
          <w:trHeight w:val="322"/>
        </w:trPr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Всего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0493A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4265406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50493A" w:rsidP="001571C3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1900635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369000</w:t>
            </w:r>
          </w:p>
        </w:tc>
      </w:tr>
      <w:tr w:rsidR="0084564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Default="0084564F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369000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 Глава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369000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369000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71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369000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Функционирование законодательны</w:t>
            </w:r>
            <w:proofErr w:type="gramStart"/>
            <w:r w:rsidRPr="00025AE0">
              <w:rPr>
                <w:sz w:val="24"/>
                <w:szCs w:val="24"/>
              </w:rPr>
              <w:t>х(</w:t>
            </w:r>
            <w:proofErr w:type="gramEnd"/>
            <w:r w:rsidRPr="00025AE0">
              <w:rPr>
                <w:sz w:val="24"/>
                <w:szCs w:val="24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ConsPlusCell"/>
              <w:widowControl/>
              <w:snapToGrid w:val="0"/>
              <w:jc w:val="right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расходы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19 200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Функционирование Правительства Российской </w:t>
            </w:r>
            <w:r w:rsidRPr="00025AE0">
              <w:rPr>
                <w:rFonts w:ascii="Arial" w:hAnsi="Arial" w:cs="Arial"/>
                <w:sz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9B6552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874405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563B8C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874405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563B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874405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Обеспечение деятельности и выполнение функций органов местного самоуправления</w:t>
            </w:r>
            <w:r w:rsidRPr="00025AE0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865435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346ADB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739000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  <w:r>
              <w:rPr>
                <w:rFonts w:ascii="Arial" w:hAnsi="Arial" w:cs="Arial"/>
                <w:sz w:val="24"/>
              </w:rPr>
              <w:t xml:space="preserve"> на содержание  работника по переданным полномочиям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 1 00 П1490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2813C5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11 850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  <w:r w:rsidR="0060481D">
              <w:rPr>
                <w:rFonts w:ascii="Arial" w:hAnsi="Arial" w:cs="Arial"/>
                <w:sz w:val="24"/>
              </w:rPr>
              <w:t>4 000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73 1 00 С1402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B6552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20585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 xml:space="preserve">Муниципальная программа «Развитие муниципальной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службыв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9714DB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>Подпрограмма</w:t>
            </w:r>
            <w:proofErr w:type="gramStart"/>
            <w:r>
              <w:rPr>
                <w:rFonts w:ascii="Arial" w:hAnsi="Arial" w:cs="Arial"/>
                <w:snapToGrid w:val="0"/>
                <w:sz w:val="24"/>
              </w:rPr>
              <w:t>»р</w:t>
            </w:r>
            <w:proofErr w:type="gramEnd"/>
            <w:r>
              <w:rPr>
                <w:rFonts w:ascii="Arial" w:hAnsi="Arial" w:cs="Arial"/>
                <w:snapToGrid w:val="0"/>
                <w:sz w:val="24"/>
              </w:rPr>
              <w:t xml:space="preserve">еализация мероприятий, направленных на развитие муниципальной службы программы «Развитие муниципальной   Администрации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сельсовета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Пристенского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района Курской области на 2018-2020годы»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454349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4543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00 </w:t>
            </w:r>
            <w:r w:rsidR="00454349">
              <w:rPr>
                <w:sz w:val="24"/>
                <w:szCs w:val="24"/>
              </w:rPr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>
              <w:rPr>
                <w:rFonts w:ascii="Arial" w:hAnsi="Arial" w:cs="Arial"/>
                <w:snapToGrid w:val="0"/>
                <w:sz w:val="24"/>
              </w:rPr>
              <w:t xml:space="preserve">Основные мероприятия организации обучения и переподготовки лиц, замещающих  выборные муниципальные должности </w:t>
            </w:r>
            <w:proofErr w:type="spellStart"/>
            <w:r>
              <w:rPr>
                <w:rFonts w:ascii="Arial" w:hAnsi="Arial" w:cs="Arial"/>
                <w:snapToGrid w:val="0"/>
                <w:sz w:val="24"/>
              </w:rPr>
              <w:t>муиципальной</w:t>
            </w:r>
            <w:proofErr w:type="spellEnd"/>
            <w:r>
              <w:rPr>
                <w:rFonts w:ascii="Arial" w:hAnsi="Arial" w:cs="Arial"/>
                <w:snapToGrid w:val="0"/>
                <w:sz w:val="24"/>
              </w:rPr>
              <w:t xml:space="preserve"> службы на курсах повышения квалификации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proofErr w:type="gramStart"/>
            <w:r>
              <w:rPr>
                <w:rFonts w:ascii="Arial" w:hAnsi="Arial" w:cs="Arial"/>
                <w:snapToGrid w:val="0"/>
                <w:sz w:val="24"/>
              </w:rPr>
              <w:t>Мероприятия</w:t>
            </w:r>
            <w:proofErr w:type="gramEnd"/>
            <w:r>
              <w:rPr>
                <w:rFonts w:ascii="Arial" w:hAnsi="Arial" w:cs="Arial"/>
                <w:snapToGrid w:val="0"/>
                <w:sz w:val="24"/>
              </w:rPr>
              <w:t xml:space="preserve"> направленные на развитие муниципальной  службы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C2012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C20129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20129" w:rsidRPr="00025AE0" w:rsidRDefault="009714DB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9714DB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С1437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20129" w:rsidRPr="00025AE0" w:rsidRDefault="00454349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2 970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Не программная деятельность органов местного </w:t>
            </w: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 xml:space="preserve">77 0 00 </w:t>
            </w:r>
            <w:r w:rsidRPr="00025AE0">
              <w:rPr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П1485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Резервные фонды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78 1 00 С1403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общегосударственные расходы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4832A0" w:rsidP="00806EC6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63</w:t>
            </w:r>
            <w:r w:rsidR="0050493A">
              <w:rPr>
                <w:rFonts w:ascii="Arial" w:hAnsi="Arial" w:cs="Arial"/>
                <w:sz w:val="24"/>
              </w:rPr>
              <w:t>703</w:t>
            </w:r>
            <w:r w:rsidR="00806EC6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ADB">
              <w:rPr>
                <w:rFonts w:ascii="Arial" w:hAnsi="Arial" w:cs="Arial"/>
                <w:sz w:val="24"/>
                <w:szCs w:val="24"/>
              </w:rPr>
              <w:t>43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>Подпрограмма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 «Обеспечение правопорядка на территории муниципального образования» </w:t>
            </w:r>
            <w:r w:rsidRPr="00025A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муниципальной программы </w:t>
            </w:r>
            <w:r w:rsidRPr="00025AE0">
              <w:rPr>
                <w:rFonts w:ascii="Arial" w:hAnsi="Arial" w:cs="Arial"/>
                <w:color w:val="000000"/>
                <w:sz w:val="24"/>
              </w:rPr>
              <w:t xml:space="preserve">«Профилактика правонарушений на территории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сельсовета </w:t>
            </w:r>
            <w:proofErr w:type="spellStart"/>
            <w:r w:rsidRPr="00025AE0">
              <w:rPr>
                <w:rFonts w:ascii="Arial" w:hAnsi="Arial" w:cs="Arial"/>
                <w:color w:val="000000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color w:val="000000"/>
                <w:sz w:val="24"/>
              </w:rPr>
              <w:t xml:space="preserve"> района Курской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ADB">
              <w:rPr>
                <w:rFonts w:ascii="Arial" w:hAnsi="Arial" w:cs="Arial"/>
                <w:sz w:val="24"/>
                <w:szCs w:val="24"/>
              </w:rPr>
              <w:t>43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Основное мероприятие «Обеспечение мероприятий для профилактики правонарушений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ADB">
              <w:rPr>
                <w:rFonts w:ascii="Arial" w:hAnsi="Arial" w:cs="Arial"/>
                <w:sz w:val="24"/>
                <w:szCs w:val="24"/>
              </w:rPr>
              <w:t>43</w:t>
            </w:r>
            <w:r w:rsidR="002813C5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color w:val="000000"/>
                <w:sz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ADB">
              <w:rPr>
                <w:rFonts w:ascii="Arial" w:hAnsi="Arial" w:cs="Arial"/>
                <w:sz w:val="24"/>
                <w:szCs w:val="24"/>
              </w:rPr>
              <w:t>43</w:t>
            </w:r>
            <w:r w:rsidR="00187E4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46ADB">
              <w:rPr>
                <w:rFonts w:ascii="Arial" w:hAnsi="Arial" w:cs="Arial"/>
                <w:sz w:val="24"/>
                <w:szCs w:val="24"/>
              </w:rPr>
              <w:t>43</w:t>
            </w:r>
            <w:r w:rsidR="00187E48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5049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50493A">
              <w:rPr>
                <w:rFonts w:ascii="Arial" w:hAnsi="Arial" w:cs="Arial"/>
                <w:sz w:val="24"/>
                <w:szCs w:val="24"/>
              </w:rPr>
              <w:t>4030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76 1 00 00000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346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50493A">
              <w:rPr>
                <w:rFonts w:ascii="Arial" w:hAnsi="Arial" w:cs="Arial"/>
                <w:sz w:val="24"/>
                <w:szCs w:val="24"/>
              </w:rPr>
              <w:t>4030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5049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="0050493A">
              <w:rPr>
                <w:rFonts w:ascii="Arial" w:hAnsi="Arial" w:cs="Arial"/>
                <w:sz w:val="24"/>
                <w:szCs w:val="24"/>
              </w:rPr>
              <w:t>4030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1ABC" w:rsidRPr="00025AE0" w:rsidRDefault="004832A0" w:rsidP="005049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491</w:t>
            </w:r>
            <w:r w:rsidR="0050493A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346ADB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346ADB" w:rsidRPr="00025AE0" w:rsidRDefault="004832A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6ADB" w:rsidRPr="00025AE0" w:rsidRDefault="004832A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6ADB" w:rsidRPr="00025AE0" w:rsidRDefault="004832A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6ADB" w:rsidRPr="00025AE0" w:rsidRDefault="004832A0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6ADB" w:rsidRPr="00025AE0" w:rsidRDefault="004832A0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46ADB" w:rsidRDefault="004832A0" w:rsidP="00187E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2115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78 713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Мобилизационная и вневойсковая подготовка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78 713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78 713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78 713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78 713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выплаты персоналу в целях обеспечения выполнения функций государственными (муниципальными органами)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77556,22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ConsPlusCell"/>
              <w:widowControl/>
              <w:snapToGrid w:val="0"/>
              <w:jc w:val="both"/>
              <w:rPr>
                <w:sz w:val="24"/>
                <w:szCs w:val="24"/>
              </w:rPr>
            </w:pPr>
            <w:r w:rsidRPr="00025AE0">
              <w:rPr>
                <w:sz w:val="24"/>
                <w:szCs w:val="24"/>
              </w:rPr>
              <w:t>77 2 00 51180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563B8C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1156,78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Муниципальная </w:t>
            </w:r>
            <w:hyperlink r:id="rId8" w:history="1">
              <w:r w:rsidRPr="00025AE0">
                <w:rPr>
                  <w:rFonts w:ascii="Arial" w:hAnsi="Arial" w:cs="Arial"/>
                  <w:sz w:val="24"/>
                </w:rPr>
                <w:t>программа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</w:t>
            </w:r>
            <w:r w:rsidRPr="00025AE0">
              <w:rPr>
                <w:rFonts w:ascii="Arial" w:hAnsi="Arial" w:cs="Arial"/>
                <w:sz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</w:rPr>
              <w:t xml:space="preserve">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муниципального образования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на 2015-2020годы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пожарной безопасности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13 1 01 С1415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173</w:t>
            </w:r>
            <w:r w:rsidR="009F7B21" w:rsidRPr="00025AE0">
              <w:rPr>
                <w:rFonts w:ascii="Arial" w:hAnsi="Arial" w:cs="Arial"/>
                <w:sz w:val="24"/>
              </w:rPr>
              <w:t>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1C5817">
              <w:rPr>
                <w:rFonts w:ascii="Arial" w:hAnsi="Arial" w:cs="Arial"/>
                <w:sz w:val="24"/>
              </w:rPr>
              <w:t xml:space="preserve"> 065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Другие вопросы в области 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713F3F">
              <w:rPr>
                <w:rFonts w:ascii="Arial" w:hAnsi="Arial" w:cs="Arial"/>
                <w:sz w:val="24"/>
              </w:rPr>
              <w:t xml:space="preserve"> 065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Подпрограмма «Энергосбережение в МО» муниципальной </w:t>
            </w:r>
            <w:hyperlink r:id="rId9" w:history="1">
              <w:r w:rsidRPr="00025AE0">
                <w:rPr>
                  <w:rFonts w:ascii="Arial" w:hAnsi="Arial" w:cs="Arial"/>
                  <w:sz w:val="24"/>
                </w:rPr>
                <w:t>программы</w:t>
              </w:r>
            </w:hyperlink>
            <w:r w:rsidRPr="00025AE0">
              <w:rPr>
                <w:rFonts w:ascii="Arial" w:hAnsi="Arial" w:cs="Arial"/>
                <w:sz w:val="24"/>
              </w:rPr>
              <w:t xml:space="preserve">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в области энергосбережения и повышения энергетической эффективности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Основное мероприятие «Реализация энергосберегающих мероприятий и внедрение </w:t>
            </w:r>
            <w:r w:rsidRPr="00025AE0">
              <w:rPr>
                <w:rFonts w:ascii="Arial" w:hAnsi="Arial" w:cs="Arial"/>
                <w:sz w:val="24"/>
              </w:rPr>
              <w:lastRenderedPageBreak/>
              <w:t>эффективного оборудования и материалов»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 xml:space="preserve"> Мероприятия в области энергосбережения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05 1 00 С1434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6E4894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  <w:r w:rsidR="009F7B21" w:rsidRPr="00025AE0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713F3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Default="00713F3F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малого и среднего предпринимательства в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025AE0">
              <w:rPr>
                <w:rFonts w:ascii="Arial" w:hAnsi="Arial" w:cs="Arial"/>
                <w:sz w:val="24"/>
              </w:rPr>
              <w:t>Развитие малого и среднего предпринимательства</w:t>
            </w:r>
            <w:r w:rsidRPr="00025AE0">
              <w:rPr>
                <w:rFonts w:ascii="Arial" w:hAnsi="Arial" w:cs="Arial"/>
                <w:snapToGrid w:val="0"/>
                <w:sz w:val="24"/>
              </w:rPr>
              <w:t xml:space="preserve">» в </w:t>
            </w:r>
            <w:r w:rsidRPr="00025AE0">
              <w:rPr>
                <w:rFonts w:ascii="Arial" w:hAnsi="Arial" w:cs="Arial"/>
                <w:sz w:val="24"/>
              </w:rPr>
              <w:t>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2015-2017г.г.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15 1 01 С1405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000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13F3F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Организация и проведение выборов и референдумов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7</w:t>
            </w:r>
            <w:r w:rsidRPr="00025AE0">
              <w:rPr>
                <w:rFonts w:ascii="Arial" w:hAnsi="Arial" w:cs="Arial"/>
                <w:sz w:val="24"/>
              </w:rPr>
              <w:t>7</w:t>
            </w:r>
            <w:r w:rsidRPr="00025AE0">
              <w:rPr>
                <w:rFonts w:ascii="Arial" w:hAnsi="Arial" w:cs="Arial"/>
                <w:sz w:val="24"/>
                <w:lang w:val="smn-FI"/>
              </w:rPr>
              <w:t>200 00000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13F3F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9065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13F3F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="00713F3F">
              <w:rPr>
                <w:rFonts w:ascii="Arial" w:hAnsi="Arial" w:cs="Arial"/>
                <w:sz w:val="24"/>
              </w:rPr>
              <w:t>1</w:t>
            </w:r>
            <w:r w:rsidRPr="00025AE0">
              <w:rPr>
                <w:rFonts w:ascii="Arial" w:hAnsi="Arial" w:cs="Arial"/>
                <w:sz w:val="24"/>
                <w:lang w:val="en-US"/>
              </w:rPr>
              <w:t>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713F3F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6346</w:t>
            </w:r>
          </w:p>
        </w:tc>
      </w:tr>
      <w:tr w:rsidR="00713F3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713F3F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11</w:t>
            </w:r>
            <w:r w:rsidRPr="00025AE0">
              <w:rPr>
                <w:rFonts w:ascii="Arial" w:hAnsi="Arial" w:cs="Arial"/>
                <w:sz w:val="24"/>
                <w:lang w:val="en-US"/>
              </w:rPr>
              <w:t>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713F3F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Default="00713F3F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6346</w:t>
            </w:r>
          </w:p>
        </w:tc>
      </w:tr>
      <w:tr w:rsidR="00713F3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Pr="00025AE0" w:rsidRDefault="00713F3F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3F3F" w:rsidRDefault="00713F3F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2719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04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</w:t>
            </w:r>
            <w:r w:rsidRPr="00025AE0">
              <w:rPr>
                <w:rFonts w:ascii="Arial" w:hAnsi="Arial" w:cs="Arial"/>
                <w:sz w:val="24"/>
                <w:lang w:val="smn-FI"/>
              </w:rPr>
              <w:t> </w:t>
            </w:r>
            <w:r w:rsidRPr="00025AE0">
              <w:rPr>
                <w:rFonts w:ascii="Arial" w:hAnsi="Arial" w:cs="Arial"/>
                <w:sz w:val="24"/>
              </w:rPr>
              <w:t>200</w:t>
            </w:r>
            <w:r w:rsidRPr="00025AE0">
              <w:rPr>
                <w:rFonts w:ascii="Arial" w:hAnsi="Arial" w:cs="Arial"/>
                <w:sz w:val="24"/>
                <w:lang w:val="smn-FI"/>
              </w:rPr>
              <w:t xml:space="preserve"> </w:t>
            </w:r>
            <w:r w:rsidRPr="00025AE0">
              <w:rPr>
                <w:rFonts w:ascii="Arial" w:hAnsi="Arial" w:cs="Arial"/>
                <w:sz w:val="24"/>
                <w:lang w:val="en-US"/>
              </w:rPr>
              <w:t>S3600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  <w:lang w:val="smn-FI"/>
              </w:rPr>
            </w:pPr>
            <w:r w:rsidRPr="00025AE0">
              <w:rPr>
                <w:rFonts w:ascii="Arial" w:hAnsi="Arial" w:cs="Arial"/>
                <w:sz w:val="24"/>
                <w:lang w:val="smn-FI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2813C5" w:rsidRDefault="002813C5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2 7</w:t>
            </w:r>
            <w:r w:rsidR="00713F3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2813C5" w:rsidP="001571C3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832A0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5 050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К</w:t>
            </w:r>
            <w:r w:rsidRPr="00025AE0">
              <w:rPr>
                <w:rFonts w:ascii="Arial" w:hAnsi="Arial" w:cs="Arial"/>
                <w:sz w:val="24"/>
              </w:rPr>
              <w:t>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Осуществление переданных полномочий </w:t>
            </w:r>
            <w:r w:rsidR="00666D66">
              <w:rPr>
                <w:rFonts w:ascii="Arial" w:hAnsi="Arial" w:cs="Arial"/>
                <w:sz w:val="24"/>
              </w:rPr>
              <w:t>по обеспечению населения экологически чистой водой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2813C5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2813C5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 2 00 П1427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13C5" w:rsidRDefault="00666D66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50 050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713F3F" w:rsidP="001571C3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832A0">
              <w:rPr>
                <w:rFonts w:ascii="Arial" w:hAnsi="Arial" w:cs="Arial"/>
                <w:sz w:val="24"/>
              </w:rPr>
              <w:t>1</w:t>
            </w:r>
            <w:r w:rsidR="00666D66">
              <w:rPr>
                <w:rFonts w:ascii="Arial" w:hAnsi="Arial" w:cs="Arial"/>
                <w:sz w:val="24"/>
              </w:rPr>
              <w:t>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Не программная деятельность органов местного </w:t>
            </w: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77 0 00 </w:t>
            </w:r>
            <w:r w:rsidRPr="00025AE0">
              <w:rPr>
                <w:rFonts w:ascii="Arial" w:hAnsi="Arial" w:cs="Arial"/>
                <w:sz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66D66">
              <w:rPr>
                <w:rFonts w:ascii="Arial" w:hAnsi="Arial" w:cs="Arial"/>
                <w:sz w:val="24"/>
              </w:rPr>
              <w:t>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66D66">
              <w:rPr>
                <w:rFonts w:ascii="Arial" w:hAnsi="Arial" w:cs="Arial"/>
                <w:sz w:val="24"/>
              </w:rPr>
              <w:t>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благоустройству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66D66">
              <w:rPr>
                <w:rFonts w:ascii="Arial" w:hAnsi="Arial" w:cs="Arial"/>
                <w:sz w:val="24"/>
              </w:rPr>
              <w:t>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77 2 00 С1433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666D66">
              <w:rPr>
                <w:rFonts w:ascii="Arial" w:hAnsi="Arial" w:cs="Arial"/>
                <w:sz w:val="24"/>
              </w:rPr>
              <w:t>5 000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77 2 00 С1457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13F3F"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4832A0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E379A"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E379A"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25AE0">
              <w:rPr>
                <w:rFonts w:ascii="Arial" w:hAnsi="Arial" w:cs="Arial"/>
                <w:sz w:val="24"/>
              </w:rPr>
              <w:t>«Развитие культуры на территории МО «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Пристенский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сельсовет»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Пристенского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района Курской области на 2015-2018годы»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E379A"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napToGrid w:val="0"/>
                <w:sz w:val="24"/>
              </w:rPr>
            </w:pPr>
            <w:r w:rsidRPr="00025AE0">
              <w:rPr>
                <w:rFonts w:ascii="Arial" w:hAnsi="Arial" w:cs="Arial"/>
                <w:snapToGrid w:val="0"/>
                <w:sz w:val="24"/>
              </w:rPr>
              <w:t>Основное мероприятие «Обеспечение деятельности и выполнение функций учреждений культуры»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E379A">
              <w:rPr>
                <w:rFonts w:ascii="Arial" w:hAnsi="Arial" w:cs="Arial"/>
                <w:sz w:val="24"/>
                <w:szCs w:val="24"/>
              </w:rPr>
              <w:t xml:space="preserve"> 409  </w:t>
            </w:r>
          </w:p>
        </w:tc>
      </w:tr>
      <w:tr w:rsidR="009F7B21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9F7B21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7B21" w:rsidRPr="00025AE0" w:rsidRDefault="004832A0" w:rsidP="00713F3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2 026</w:t>
            </w:r>
            <w:r w:rsidR="007E379A">
              <w:rPr>
                <w:rFonts w:ascii="Arial" w:hAnsi="Arial" w:cs="Arial"/>
                <w:sz w:val="24"/>
                <w:szCs w:val="24"/>
              </w:rPr>
              <w:t xml:space="preserve"> 409</w:t>
            </w:r>
          </w:p>
        </w:tc>
      </w:tr>
      <w:tr w:rsidR="0084564F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4564F" w:rsidRPr="00025AE0" w:rsidRDefault="0084564F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01 3 01 13330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Pr="00025AE0" w:rsidRDefault="007E379A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64F" w:rsidRDefault="007E379A" w:rsidP="00744A9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432 881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proofErr w:type="gramStart"/>
            <w:r w:rsidRPr="00025AE0">
              <w:rPr>
                <w:rFonts w:ascii="Arial" w:hAnsi="Arial" w:cs="Arial"/>
                <w:sz w:val="24"/>
              </w:rPr>
              <w:t>Расходы</w:t>
            </w:r>
            <w:proofErr w:type="gramEnd"/>
            <w:r w:rsidRPr="00025AE0">
              <w:rPr>
                <w:rFonts w:ascii="Arial" w:hAnsi="Arial" w:cs="Arial"/>
                <w:sz w:val="24"/>
              </w:rPr>
              <w:t xml:space="preserve"> направленные на </w:t>
            </w:r>
            <w:proofErr w:type="spellStart"/>
            <w:r w:rsidRPr="00025AE0">
              <w:rPr>
                <w:rFonts w:ascii="Arial" w:hAnsi="Arial" w:cs="Arial"/>
                <w:sz w:val="24"/>
              </w:rPr>
              <w:t>софинансирование</w:t>
            </w:r>
            <w:proofErr w:type="spellEnd"/>
            <w:r w:rsidRPr="00025AE0">
              <w:rPr>
                <w:rFonts w:ascii="Arial" w:hAnsi="Arial" w:cs="Arial"/>
                <w:sz w:val="24"/>
              </w:rPr>
              <w:t xml:space="preserve"> расходов по оплате труда работников учреждений куль</w:t>
            </w:r>
            <w:r>
              <w:rPr>
                <w:rFonts w:ascii="Arial" w:hAnsi="Arial" w:cs="Arial"/>
                <w:sz w:val="24"/>
              </w:rPr>
              <w:t xml:space="preserve">туры муниципальных образований </w:t>
            </w:r>
            <w:r w:rsidRPr="00025AE0">
              <w:rPr>
                <w:rFonts w:ascii="Arial" w:hAnsi="Arial" w:cs="Arial"/>
                <w:sz w:val="24"/>
              </w:rPr>
              <w:t>городских и сельских поселений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01 3 01 </w:t>
            </w:r>
            <w:r w:rsidRPr="00025AE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025AE0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856</w:t>
            </w:r>
            <w:r w:rsidR="00666D66">
              <w:rPr>
                <w:rFonts w:ascii="Arial" w:hAnsi="Arial" w:cs="Arial"/>
                <w:sz w:val="24"/>
              </w:rPr>
              <w:t xml:space="preserve"> 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4832A0" w:rsidP="001571C3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721</w:t>
            </w:r>
            <w:r w:rsidR="00666D66">
              <w:rPr>
                <w:rFonts w:ascii="Arial" w:hAnsi="Arial" w:cs="Arial"/>
                <w:sz w:val="24"/>
              </w:rPr>
              <w:t>528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01 3 01 С1401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4832A0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  <w:r w:rsidR="00666D66">
              <w:rPr>
                <w:rFonts w:ascii="Arial" w:hAnsi="Arial" w:cs="Arial"/>
                <w:sz w:val="24"/>
              </w:rPr>
              <w:t xml:space="preserve"> </w:t>
            </w:r>
            <w:r w:rsidR="00666D66" w:rsidRPr="00025AE0">
              <w:rPr>
                <w:rFonts w:ascii="Arial" w:hAnsi="Arial" w:cs="Arial"/>
                <w:sz w:val="24"/>
              </w:rPr>
              <w:t>000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Муниципальная программа «Социальная поддержка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 xml:space="preserve">02 2 00 </w:t>
            </w:r>
            <w:r w:rsidRPr="00025AE0"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Основные мероприятия «Выплаты пенсий за выслугу лет и доплат к пенсиям муниципальным служащим»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  <w:tr w:rsidR="00666D66" w:rsidRPr="00025AE0" w:rsidTr="007E379A">
        <w:trPr>
          <w:trHeight w:val="240"/>
        </w:trPr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5AE0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666D66" w:rsidP="00025AE0">
            <w:pPr>
              <w:pStyle w:val="a3"/>
              <w:ind w:firstLine="0"/>
              <w:rPr>
                <w:rFonts w:ascii="Arial" w:hAnsi="Arial" w:cs="Arial"/>
                <w:sz w:val="24"/>
              </w:rPr>
            </w:pPr>
            <w:r w:rsidRPr="00025AE0">
              <w:rPr>
                <w:rFonts w:ascii="Arial" w:hAnsi="Arial" w:cs="Arial"/>
                <w:sz w:val="24"/>
              </w:rPr>
              <w:t>321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6D66" w:rsidRPr="00025AE0" w:rsidRDefault="001571C3" w:rsidP="00744A9E">
            <w:pPr>
              <w:pStyle w:val="a3"/>
              <w:ind w:firstLine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61234</w:t>
            </w:r>
          </w:p>
        </w:tc>
      </w:tr>
    </w:tbl>
    <w:p w:rsidR="009F7B21" w:rsidRPr="00025AE0" w:rsidRDefault="009F7B21" w:rsidP="00025AE0">
      <w:pPr>
        <w:jc w:val="both"/>
        <w:rPr>
          <w:rFonts w:ascii="Arial" w:hAnsi="Arial" w:cs="Arial"/>
          <w:sz w:val="24"/>
          <w:szCs w:val="24"/>
        </w:rPr>
      </w:pPr>
    </w:p>
    <w:p w:rsidR="009F7B21" w:rsidRPr="00025AE0" w:rsidRDefault="009F7B21" w:rsidP="009714DB">
      <w:pPr>
        <w:jc w:val="both"/>
        <w:rPr>
          <w:rFonts w:ascii="Arial" w:hAnsi="Arial" w:cs="Arial"/>
          <w:sz w:val="24"/>
          <w:szCs w:val="24"/>
        </w:rPr>
      </w:pPr>
    </w:p>
    <w:sectPr w:rsidR="009F7B21" w:rsidRPr="00025AE0" w:rsidSect="00C62079">
      <w:headerReference w:type="default" r:id="rId10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7A9" w:rsidRDefault="00E167A9" w:rsidP="00CC6896">
      <w:pPr>
        <w:spacing w:after="0" w:line="240" w:lineRule="auto"/>
      </w:pPr>
      <w:r>
        <w:separator/>
      </w:r>
    </w:p>
  </w:endnote>
  <w:endnote w:type="continuationSeparator" w:id="0">
    <w:p w:rsidR="00E167A9" w:rsidRDefault="00E167A9" w:rsidP="00CC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7A9" w:rsidRDefault="00E167A9" w:rsidP="00CC6896">
      <w:pPr>
        <w:spacing w:after="0" w:line="240" w:lineRule="auto"/>
      </w:pPr>
      <w:r>
        <w:separator/>
      </w:r>
    </w:p>
  </w:footnote>
  <w:footnote w:type="continuationSeparator" w:id="0">
    <w:p w:rsidR="00E167A9" w:rsidRDefault="00E167A9" w:rsidP="00CC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59" w:rsidRDefault="009527FD">
    <w:pPr>
      <w:pStyle w:val="a6"/>
      <w:jc w:val="center"/>
    </w:pPr>
    <w:fldSimple w:instr=" PAGE   \* MERGEFORMAT ">
      <w:r w:rsidR="00F17434">
        <w:rPr>
          <w:noProof/>
        </w:rPr>
        <w:t>12</w:t>
      </w:r>
    </w:fldSimple>
  </w:p>
  <w:p w:rsidR="00BE4959" w:rsidRDefault="00BE495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0DA4"/>
    <w:multiLevelType w:val="hybridMultilevel"/>
    <w:tmpl w:val="F90E3C02"/>
    <w:lvl w:ilvl="0" w:tplc="EAEC12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">
    <w:nsid w:val="51434B2F"/>
    <w:multiLevelType w:val="hybridMultilevel"/>
    <w:tmpl w:val="7FD6C9E2"/>
    <w:lvl w:ilvl="0" w:tplc="F21E121E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92E"/>
    <w:rsid w:val="00025AE0"/>
    <w:rsid w:val="000451F6"/>
    <w:rsid w:val="000731B0"/>
    <w:rsid w:val="00081804"/>
    <w:rsid w:val="0008617E"/>
    <w:rsid w:val="0010772F"/>
    <w:rsid w:val="001571C3"/>
    <w:rsid w:val="0016306A"/>
    <w:rsid w:val="00187E48"/>
    <w:rsid w:val="00192FE4"/>
    <w:rsid w:val="001C5817"/>
    <w:rsid w:val="001D14E8"/>
    <w:rsid w:val="002056F2"/>
    <w:rsid w:val="00274773"/>
    <w:rsid w:val="002813C5"/>
    <w:rsid w:val="002F5057"/>
    <w:rsid w:val="00346ADB"/>
    <w:rsid w:val="003950ED"/>
    <w:rsid w:val="00395E3E"/>
    <w:rsid w:val="003B19BF"/>
    <w:rsid w:val="003D09D6"/>
    <w:rsid w:val="003F3127"/>
    <w:rsid w:val="004050F6"/>
    <w:rsid w:val="004420B2"/>
    <w:rsid w:val="00452594"/>
    <w:rsid w:val="00454349"/>
    <w:rsid w:val="004832A0"/>
    <w:rsid w:val="004838C4"/>
    <w:rsid w:val="00487F3C"/>
    <w:rsid w:val="0050493A"/>
    <w:rsid w:val="00563B8C"/>
    <w:rsid w:val="00576ED3"/>
    <w:rsid w:val="00581811"/>
    <w:rsid w:val="005C5B65"/>
    <w:rsid w:val="0060481D"/>
    <w:rsid w:val="00666D66"/>
    <w:rsid w:val="006704EB"/>
    <w:rsid w:val="006A151C"/>
    <w:rsid w:val="006E2E78"/>
    <w:rsid w:val="006E4894"/>
    <w:rsid w:val="00713F3F"/>
    <w:rsid w:val="00744A9E"/>
    <w:rsid w:val="00791ABC"/>
    <w:rsid w:val="007A10D0"/>
    <w:rsid w:val="007E27B2"/>
    <w:rsid w:val="007E379A"/>
    <w:rsid w:val="00806EC6"/>
    <w:rsid w:val="0084564F"/>
    <w:rsid w:val="00875D8A"/>
    <w:rsid w:val="008C5499"/>
    <w:rsid w:val="00917DE0"/>
    <w:rsid w:val="00943EA1"/>
    <w:rsid w:val="00951E38"/>
    <w:rsid w:val="009527FD"/>
    <w:rsid w:val="009714DB"/>
    <w:rsid w:val="00990141"/>
    <w:rsid w:val="009A2B46"/>
    <w:rsid w:val="009B6552"/>
    <w:rsid w:val="009C3934"/>
    <w:rsid w:val="009C7046"/>
    <w:rsid w:val="009D13EA"/>
    <w:rsid w:val="009E7DFB"/>
    <w:rsid w:val="009F7B21"/>
    <w:rsid w:val="00A11B16"/>
    <w:rsid w:val="00A1700F"/>
    <w:rsid w:val="00A25F85"/>
    <w:rsid w:val="00A27C3E"/>
    <w:rsid w:val="00A349DD"/>
    <w:rsid w:val="00A76712"/>
    <w:rsid w:val="00AB40A7"/>
    <w:rsid w:val="00AE6B77"/>
    <w:rsid w:val="00B45B28"/>
    <w:rsid w:val="00B77BBF"/>
    <w:rsid w:val="00B9092E"/>
    <w:rsid w:val="00BB2A03"/>
    <w:rsid w:val="00BB31AD"/>
    <w:rsid w:val="00BE4959"/>
    <w:rsid w:val="00BF48D1"/>
    <w:rsid w:val="00C02910"/>
    <w:rsid w:val="00C06FA7"/>
    <w:rsid w:val="00C20129"/>
    <w:rsid w:val="00C62079"/>
    <w:rsid w:val="00C70F50"/>
    <w:rsid w:val="00CA7F33"/>
    <w:rsid w:val="00CC6896"/>
    <w:rsid w:val="00DE7EB2"/>
    <w:rsid w:val="00DF4069"/>
    <w:rsid w:val="00E07637"/>
    <w:rsid w:val="00E167A9"/>
    <w:rsid w:val="00E810C7"/>
    <w:rsid w:val="00EB09C8"/>
    <w:rsid w:val="00F17434"/>
    <w:rsid w:val="00F33163"/>
    <w:rsid w:val="00F665DE"/>
    <w:rsid w:val="00F7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uiPriority w:val="99"/>
    <w:rsid w:val="00B9092E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9092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909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Plain Text"/>
    <w:basedOn w:val="a"/>
    <w:link w:val="a5"/>
    <w:uiPriority w:val="99"/>
    <w:rsid w:val="00B9092E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B9092E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909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09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B909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9092E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E4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959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4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BF94-5B8F-40E8-A915-33F37CC1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Широбокова</dc:creator>
  <cp:keywords/>
  <dc:description/>
  <cp:lastModifiedBy>Елена Прокопова</cp:lastModifiedBy>
  <cp:revision>37</cp:revision>
  <cp:lastPrinted>2018-11-28T06:44:00Z</cp:lastPrinted>
  <dcterms:created xsi:type="dcterms:W3CDTF">2017-07-04T18:21:00Z</dcterms:created>
  <dcterms:modified xsi:type="dcterms:W3CDTF">2018-11-28T06:47:00Z</dcterms:modified>
</cp:coreProperties>
</file>