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08" w:rsidRDefault="00045808" w:rsidP="00045808">
      <w:pPr>
        <w:pStyle w:val="Standard"/>
        <w:widowControl/>
        <w:jc w:val="center"/>
        <w:rPr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Жительница </w:t>
      </w:r>
      <w:proofErr w:type="spellStart"/>
      <w:r>
        <w:rPr>
          <w:b/>
          <w:color w:val="333333"/>
          <w:sz w:val="28"/>
          <w:szCs w:val="28"/>
        </w:rPr>
        <w:t>Пристенского</w:t>
      </w:r>
      <w:proofErr w:type="spellEnd"/>
      <w:r>
        <w:rPr>
          <w:b/>
          <w:color w:val="333333"/>
          <w:sz w:val="28"/>
          <w:szCs w:val="28"/>
        </w:rPr>
        <w:t xml:space="preserve"> района осуждена за истязание своей пожилой матери</w:t>
      </w:r>
    </w:p>
    <w:p w:rsidR="00045808" w:rsidRDefault="00045808" w:rsidP="00045808">
      <w:pPr>
        <w:pStyle w:val="Standard"/>
        <w:widowControl/>
        <w:jc w:val="center"/>
        <w:rPr>
          <w:sz w:val="28"/>
          <w:szCs w:val="28"/>
        </w:rPr>
      </w:pPr>
    </w:p>
    <w:p w:rsidR="00045808" w:rsidRDefault="00045808" w:rsidP="00045808">
      <w:pPr>
        <w:pStyle w:val="Textbody"/>
        <w:widowControl/>
        <w:spacing w:after="0"/>
        <w:ind w:right="-510" w:firstLine="680"/>
        <w:jc w:val="both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Пристенский</w:t>
      </w:r>
      <w:proofErr w:type="spellEnd"/>
      <w:r>
        <w:rPr>
          <w:color w:val="333333"/>
          <w:sz w:val="28"/>
          <w:szCs w:val="28"/>
        </w:rPr>
        <w:t xml:space="preserve"> районный суд вынесен приговор по уголовному делу в отношении 51-летней женщины. Она признана виновной по п. «г» ч. 2 ст. 117 УК РФ (истязание, совершенное в отношении лица, находящегося в беспомощном состоянии).</w:t>
      </w:r>
    </w:p>
    <w:p w:rsidR="00045808" w:rsidRDefault="00045808" w:rsidP="00045808">
      <w:pPr>
        <w:pStyle w:val="Textbody"/>
        <w:widowControl/>
        <w:spacing w:after="0"/>
        <w:ind w:right="-510" w:firstLine="6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судебном заседании установлено, что в период с 29 сентября по 3 октября 2024 года подсудимая из личной неприязни, связанной с нежеланием ухаживать за 75-летней матерью, которая не могла себя самостоятельно обслуживать, систематически наносила ей побои.</w:t>
      </w:r>
    </w:p>
    <w:p w:rsidR="00045808" w:rsidRDefault="00045808" w:rsidP="00045808">
      <w:pPr>
        <w:pStyle w:val="Textbody"/>
        <w:widowControl/>
        <w:spacing w:after="0"/>
        <w:ind w:right="-510" w:firstLine="6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заключению экспертизы, на теле потерпевшей установлены повреждения в виде кровоподтеков, которые квалифицируются как не причинившие вреда здоровью.</w:t>
      </w:r>
    </w:p>
    <w:p w:rsidR="00045808" w:rsidRDefault="00045808" w:rsidP="00045808">
      <w:pPr>
        <w:pStyle w:val="Textbody"/>
        <w:widowControl/>
        <w:spacing w:after="0"/>
        <w:ind w:right="-510" w:firstLine="6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приговору суда ей назначено наказание в виде 3 лет лишения свободы условно с испытательным сроком на 1 год.</w:t>
      </w:r>
    </w:p>
    <w:p w:rsidR="00045808" w:rsidRDefault="00045808" w:rsidP="00045808">
      <w:pPr>
        <w:pStyle w:val="Textbody"/>
        <w:widowControl/>
        <w:spacing w:after="0"/>
        <w:ind w:right="-510" w:firstLine="6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Приговор суда в законную силу не вступил.</w:t>
      </w:r>
    </w:p>
    <w:p w:rsidR="00045808" w:rsidRDefault="00045808" w:rsidP="00045808">
      <w:pPr>
        <w:pStyle w:val="Standard"/>
        <w:widowControl/>
        <w:jc w:val="center"/>
        <w:rPr>
          <w:sz w:val="28"/>
          <w:szCs w:val="28"/>
        </w:rPr>
      </w:pPr>
    </w:p>
    <w:p w:rsidR="003640F1" w:rsidRDefault="003640F1">
      <w:bookmarkStart w:id="0" w:name="_GoBack"/>
      <w:bookmarkEnd w:id="0"/>
    </w:p>
    <w:sectPr w:rsidR="003640F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30"/>
    <w:rsid w:val="00045808"/>
    <w:rsid w:val="003640F1"/>
    <w:rsid w:val="00FC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58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045808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458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04580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PADM</cp:lastModifiedBy>
  <cp:revision>2</cp:revision>
  <dcterms:created xsi:type="dcterms:W3CDTF">2025-03-25T06:47:00Z</dcterms:created>
  <dcterms:modified xsi:type="dcterms:W3CDTF">2025-03-25T06:47:00Z</dcterms:modified>
</cp:coreProperties>
</file>