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9F" w:rsidRDefault="007C509F" w:rsidP="007C509F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> </w:t>
      </w:r>
      <w:bookmarkStart w:id="0" w:name="_GoBack"/>
      <w:r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>Информация  о представлении депутатами соответствующих сведений и исполнении ими законодательства о противодействии коррупции</w:t>
      </w:r>
      <w:r>
        <w:rPr>
          <w:rFonts w:ascii="Verdana" w:hAnsi="Verdana"/>
          <w:color w:val="000000"/>
          <w:sz w:val="15"/>
          <w:szCs w:val="15"/>
        </w:rPr>
        <w:t> </w:t>
      </w:r>
      <w:bookmarkEnd w:id="0"/>
    </w:p>
    <w:p w:rsidR="007C509F" w:rsidRDefault="007C509F" w:rsidP="007C509F">
      <w:pPr>
        <w:pStyle w:val="a3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>10 </w:t>
      </w:r>
      <w:r>
        <w:rPr>
          <w:rFonts w:ascii="Verdana" w:hAnsi="Verdana"/>
          <w:color w:val="000000"/>
          <w:sz w:val="15"/>
          <w:szCs w:val="15"/>
        </w:rPr>
        <w:t>депутатов </w:t>
      </w:r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Собрания депутатов </w:t>
      </w:r>
      <w:proofErr w:type="spellStart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>Пристенского</w:t>
      </w:r>
      <w:proofErr w:type="spellEnd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 сельсовета </w:t>
      </w:r>
      <w:proofErr w:type="spellStart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>Пристенского</w:t>
      </w:r>
      <w:proofErr w:type="spellEnd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 района Курской области</w:t>
      </w:r>
      <w:r>
        <w:rPr>
          <w:rFonts w:ascii="Verdana" w:hAnsi="Verdana"/>
          <w:color w:val="000000"/>
          <w:sz w:val="15"/>
          <w:szCs w:val="15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Verdana" w:hAnsi="Verdana"/>
          <w:color w:val="000000"/>
          <w:sz w:val="15"/>
          <w:szCs w:val="15"/>
        </w:rPr>
        <w:t>несов</w:t>
      </w:r>
      <w:r w:rsidR="00921D5C">
        <w:rPr>
          <w:rFonts w:ascii="Verdana" w:hAnsi="Verdana"/>
          <w:color w:val="000000"/>
          <w:sz w:val="15"/>
          <w:szCs w:val="15"/>
        </w:rPr>
        <w:t>ершении</w:t>
      </w:r>
      <w:proofErr w:type="spellEnd"/>
      <w:r w:rsidR="00921D5C">
        <w:rPr>
          <w:rFonts w:ascii="Verdana" w:hAnsi="Verdana"/>
          <w:color w:val="000000"/>
          <w:sz w:val="15"/>
          <w:szCs w:val="15"/>
        </w:rPr>
        <w:t xml:space="preserve"> в период с 1 января 2024 года по 31 декабря 2024</w:t>
      </w:r>
      <w:r>
        <w:rPr>
          <w:rFonts w:ascii="Verdana" w:hAnsi="Verdana"/>
          <w:color w:val="000000"/>
          <w:sz w:val="15"/>
          <w:szCs w:val="15"/>
        </w:rPr>
        <w:t xml:space="preserve"> года сделок, предусмотренных </w:t>
      </w:r>
      <w:hyperlink r:id="rId5" w:history="1">
        <w:r>
          <w:rPr>
            <w:rStyle w:val="a4"/>
            <w:rFonts w:ascii="Verdana" w:hAnsi="Verdana"/>
            <w:sz w:val="15"/>
            <w:szCs w:val="15"/>
          </w:rPr>
          <w:t>частью 1 статьи 3</w:t>
        </w:r>
      </w:hyperlink>
      <w:r>
        <w:rPr>
          <w:rFonts w:ascii="Verdana" w:hAnsi="Verdana"/>
          <w:color w:val="000000"/>
          <w:sz w:val="15"/>
          <w:szCs w:val="15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их доходам».</w:t>
      </w:r>
    </w:p>
    <w:p w:rsidR="006C165A" w:rsidRDefault="006C165A"/>
    <w:sectPr w:rsidR="006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7C"/>
    <w:rsid w:val="000B6F7C"/>
    <w:rsid w:val="006C165A"/>
    <w:rsid w:val="007C509F"/>
    <w:rsid w:val="0092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C509F"/>
  </w:style>
  <w:style w:type="character" w:styleId="a4">
    <w:name w:val="Hyperlink"/>
    <w:basedOn w:val="a0"/>
    <w:uiPriority w:val="99"/>
    <w:semiHidden/>
    <w:unhideWhenUsed/>
    <w:rsid w:val="007C5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C509F"/>
  </w:style>
  <w:style w:type="character" w:styleId="a4">
    <w:name w:val="Hyperlink"/>
    <w:basedOn w:val="a0"/>
    <w:uiPriority w:val="99"/>
    <w:semiHidden/>
    <w:unhideWhenUsed/>
    <w:rsid w:val="007C5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5</cp:revision>
  <dcterms:created xsi:type="dcterms:W3CDTF">2024-05-07T08:36:00Z</dcterms:created>
  <dcterms:modified xsi:type="dcterms:W3CDTF">2025-04-22T13:05:00Z</dcterms:modified>
</cp:coreProperties>
</file>